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0D21" w:rsidRPr="00A55BC8" w:rsidRDefault="00745FBD">
      <w:pPr>
        <w:rPr>
          <w:rFonts w:ascii="Arial" w:hAnsi="Arial"/>
        </w:rPr>
      </w:pPr>
      <w:r>
        <w:rPr>
          <w:rFonts w:ascii="Arial" w:hAnsi="Arial"/>
        </w:rPr>
        <w:t>Name:</w:t>
      </w:r>
      <w:r>
        <w:rPr>
          <w:rFonts w:ascii="Arial" w:hAnsi="Arial"/>
        </w:rPr>
        <w:tab/>
        <w:t xml:space="preserve"> Rachel</w:t>
      </w:r>
      <w:r w:rsidR="00DE3D2A">
        <w:rPr>
          <w:rFonts w:ascii="Arial" w:hAnsi="Arial"/>
        </w:rPr>
        <w:t xml:space="preserve"> </w:t>
      </w:r>
      <w:proofErr w:type="spellStart"/>
      <w:r w:rsidR="00DE3D2A">
        <w:rPr>
          <w:rFonts w:ascii="Arial" w:hAnsi="Arial"/>
        </w:rPr>
        <w:t>Fischhoff</w:t>
      </w:r>
      <w:proofErr w:type="spellEnd"/>
      <w:r w:rsidR="004A7038">
        <w:rPr>
          <w:rFonts w:ascii="Arial" w:hAnsi="Arial"/>
        </w:rPr>
        <w:tab/>
      </w:r>
      <w:r w:rsidR="004A7038">
        <w:rPr>
          <w:rFonts w:ascii="Arial" w:hAnsi="Arial"/>
        </w:rPr>
        <w:tab/>
      </w:r>
      <w:r w:rsidR="004A7038">
        <w:rPr>
          <w:rFonts w:ascii="Arial" w:hAnsi="Arial"/>
        </w:rPr>
        <w:tab/>
      </w:r>
      <w:r w:rsidR="004A7038">
        <w:rPr>
          <w:rFonts w:ascii="Arial" w:hAnsi="Arial"/>
        </w:rPr>
        <w:tab/>
      </w:r>
      <w:r w:rsidR="004A7038">
        <w:rPr>
          <w:rFonts w:ascii="Arial" w:hAnsi="Arial"/>
        </w:rPr>
        <w:tab/>
      </w:r>
      <w:r w:rsidR="00A66DEC">
        <w:rPr>
          <w:rFonts w:ascii="Arial" w:hAnsi="Arial"/>
        </w:rPr>
        <w:t xml:space="preserve">Grade: </w:t>
      </w:r>
      <w:r w:rsidR="00DE3D2A">
        <w:rPr>
          <w:rFonts w:ascii="Arial" w:hAnsi="Arial"/>
        </w:rPr>
        <w:t xml:space="preserve"> </w:t>
      </w:r>
      <w:r w:rsidR="00FC6919">
        <w:rPr>
          <w:rFonts w:ascii="Arial" w:hAnsi="Arial"/>
        </w:rPr>
        <w:t>5</w:t>
      </w:r>
      <w:r w:rsidR="00F30D21" w:rsidRPr="00A55BC8">
        <w:rPr>
          <w:rFonts w:ascii="Arial" w:hAnsi="Arial"/>
        </w:rPr>
        <w:tab/>
      </w:r>
      <w:r w:rsidR="00F30D21" w:rsidRPr="00A55BC8">
        <w:rPr>
          <w:rFonts w:ascii="Arial" w:hAnsi="Arial"/>
        </w:rPr>
        <w:tab/>
      </w:r>
      <w:r w:rsidR="00F30D21" w:rsidRPr="00A55BC8">
        <w:rPr>
          <w:rFonts w:ascii="Arial" w:hAnsi="Arial"/>
        </w:rPr>
        <w:tab/>
      </w:r>
      <w:r w:rsidR="00DE3D2A">
        <w:rPr>
          <w:rFonts w:ascii="Arial" w:hAnsi="Arial"/>
        </w:rPr>
        <w:tab/>
      </w:r>
      <w:r w:rsidR="00F30D21" w:rsidRPr="00A55BC8">
        <w:rPr>
          <w:rFonts w:ascii="Arial" w:hAnsi="Arial"/>
        </w:rPr>
        <w:t>Date:</w:t>
      </w:r>
      <w:r w:rsidR="00FE6F48">
        <w:rPr>
          <w:rFonts w:ascii="Arial" w:hAnsi="Arial"/>
        </w:rPr>
        <w:t xml:space="preserve"> </w:t>
      </w:r>
      <w:r w:rsidR="00D174AA">
        <w:rPr>
          <w:rFonts w:ascii="Arial" w:hAnsi="Arial"/>
        </w:rPr>
        <w:t>March 20, 2012</w:t>
      </w:r>
    </w:p>
    <w:p w:rsidR="00F30D21" w:rsidRPr="00A55BC8" w:rsidRDefault="00F30D21" w:rsidP="00F30D21">
      <w:pPr>
        <w:jc w:val="center"/>
        <w:rPr>
          <w:rFonts w:ascii="Arial" w:hAnsi="Arial"/>
        </w:rPr>
      </w:pPr>
    </w:p>
    <w:p w:rsidR="00F30D21" w:rsidRPr="00A55BC8" w:rsidRDefault="00D174AA" w:rsidP="00F30D21">
      <w:pPr>
        <w:jc w:val="center"/>
        <w:rPr>
          <w:rFonts w:ascii="Arial" w:hAnsi="Arial"/>
        </w:rPr>
      </w:pPr>
      <w:r>
        <w:rPr>
          <w:rFonts w:ascii="Arial" w:hAnsi="Arial"/>
        </w:rPr>
        <w:t>In the Drawer</w:t>
      </w:r>
    </w:p>
    <w:p w:rsidR="00F30D21" w:rsidRPr="00A55BC8" w:rsidRDefault="00F30D21" w:rsidP="00F30D21">
      <w:pPr>
        <w:jc w:val="center"/>
        <w:rPr>
          <w:rFonts w:ascii="Arial" w:hAnsi="Arial"/>
        </w:rPr>
      </w:pPr>
    </w:p>
    <w:tbl>
      <w:tblPr>
        <w:tblStyle w:val="TableGrid"/>
        <w:tblW w:w="0" w:type="auto"/>
        <w:tblLook w:val="00BF"/>
      </w:tblPr>
      <w:tblGrid>
        <w:gridCol w:w="13176"/>
      </w:tblGrid>
      <w:tr w:rsidR="00F30D21" w:rsidRPr="00A55BC8">
        <w:trPr>
          <w:trHeight w:val="674"/>
        </w:trPr>
        <w:tc>
          <w:tcPr>
            <w:tcW w:w="13176" w:type="dxa"/>
          </w:tcPr>
          <w:p w:rsidR="00F30D21" w:rsidRPr="00A55BC8" w:rsidRDefault="00F30D21" w:rsidP="00745FBD">
            <w:pPr>
              <w:tabs>
                <w:tab w:val="left" w:pos="980"/>
              </w:tabs>
              <w:rPr>
                <w:rFonts w:ascii="Arial" w:hAnsi="Arial"/>
              </w:rPr>
            </w:pPr>
            <w:r w:rsidRPr="00A55BC8">
              <w:rPr>
                <w:rFonts w:ascii="Arial" w:hAnsi="Arial"/>
              </w:rPr>
              <w:t xml:space="preserve">Lesson Sources: </w:t>
            </w:r>
            <w:proofErr w:type="spellStart"/>
            <w:r w:rsidR="00D174AA">
              <w:rPr>
                <w:rFonts w:ascii="Arial" w:hAnsi="Arial"/>
              </w:rPr>
              <w:t>Groundworks</w:t>
            </w:r>
            <w:proofErr w:type="spellEnd"/>
            <w:r w:rsidR="00D174AA">
              <w:rPr>
                <w:rFonts w:ascii="Arial" w:hAnsi="Arial"/>
              </w:rPr>
              <w:t xml:space="preserve"> Algebraic Thinking 5</w:t>
            </w:r>
          </w:p>
        </w:tc>
      </w:tr>
      <w:tr w:rsidR="00F30D21" w:rsidRPr="00A55BC8">
        <w:trPr>
          <w:trHeight w:val="1241"/>
        </w:trPr>
        <w:tc>
          <w:tcPr>
            <w:tcW w:w="13176" w:type="dxa"/>
          </w:tcPr>
          <w:p w:rsidR="00F30D21" w:rsidRPr="00A55BC8" w:rsidRDefault="00F30D21" w:rsidP="00DE3D2A">
            <w:pPr>
              <w:rPr>
                <w:rFonts w:ascii="Arial" w:hAnsi="Arial"/>
              </w:rPr>
            </w:pPr>
            <w:r w:rsidRPr="00A55BC8">
              <w:rPr>
                <w:rFonts w:ascii="Arial" w:hAnsi="Arial"/>
              </w:rPr>
              <w:t>Lesson Objectives</w:t>
            </w:r>
            <w:r w:rsidR="00354907">
              <w:rPr>
                <w:rFonts w:ascii="Arial" w:hAnsi="Arial"/>
              </w:rPr>
              <w:t xml:space="preserve">: Students will use visual representations (revised or redrawn) to match mathematical relationships given in words and generate equivalent ratios. </w:t>
            </w:r>
          </w:p>
        </w:tc>
      </w:tr>
      <w:tr w:rsidR="00F30D21" w:rsidRPr="00A55BC8">
        <w:trPr>
          <w:trHeight w:val="1061"/>
        </w:trPr>
        <w:tc>
          <w:tcPr>
            <w:tcW w:w="13176" w:type="dxa"/>
          </w:tcPr>
          <w:p w:rsidR="00B04680" w:rsidRDefault="00DE3D2A" w:rsidP="00B04680">
            <w:pPr>
              <w:pStyle w:val="TableGrid"/>
              <w:rPr>
                <w:rFonts w:ascii="Arial" w:hAnsi="Arial"/>
              </w:rPr>
            </w:pPr>
            <w:r w:rsidRPr="00B04680">
              <w:rPr>
                <w:rFonts w:ascii="Arial" w:hAnsi="Arial"/>
              </w:rPr>
              <w:t>Standards:</w:t>
            </w:r>
            <w:r>
              <w:rPr>
                <w:rFonts w:ascii="Arial" w:hAnsi="Arial"/>
              </w:rPr>
              <w:t xml:space="preserve"> </w:t>
            </w:r>
          </w:p>
          <w:p w:rsidR="00B04680" w:rsidRDefault="00B04680" w:rsidP="00B04680">
            <w:pPr>
              <w:pStyle w:val="TableGrid"/>
              <w:numPr>
                <w:ilvl w:val="0"/>
                <w:numId w:val="14"/>
              </w:numPr>
              <w:rPr>
                <w:sz w:val="22"/>
                <w:szCs w:val="22"/>
              </w:rPr>
            </w:pPr>
            <w:proofErr w:type="gramStart"/>
            <w:r w:rsidRPr="00B33E46">
              <w:rPr>
                <w:sz w:val="22"/>
                <w:szCs w:val="22"/>
              </w:rPr>
              <w:t>M(</w:t>
            </w:r>
            <w:proofErr w:type="gramEnd"/>
            <w:r w:rsidRPr="00B33E46">
              <w:rPr>
                <w:sz w:val="22"/>
                <w:szCs w:val="22"/>
              </w:rPr>
              <w:t xml:space="preserve">N&amp;O)–5–8 </w:t>
            </w:r>
            <w:r w:rsidRPr="00B33E46">
              <w:rPr>
                <w:b/>
                <w:sz w:val="22"/>
                <w:szCs w:val="22"/>
              </w:rPr>
              <w:t xml:space="preserve">Applies properties of numbers </w:t>
            </w:r>
            <w:r w:rsidRPr="00B33E46">
              <w:rPr>
                <w:sz w:val="22"/>
                <w:szCs w:val="22"/>
              </w:rPr>
              <w:t xml:space="preserve">(odd, even, and </w:t>
            </w:r>
            <w:r w:rsidRPr="00B33E46">
              <w:rPr>
                <w:sz w:val="22"/>
                <w:szCs w:val="22"/>
                <w:u w:val="single"/>
              </w:rPr>
              <w:t>divisibility</w:t>
            </w:r>
            <w:r w:rsidRPr="00B33E46">
              <w:rPr>
                <w:sz w:val="22"/>
                <w:szCs w:val="22"/>
              </w:rPr>
              <w:t xml:space="preserve">) and </w:t>
            </w:r>
            <w:r w:rsidRPr="00B33E46">
              <w:rPr>
                <w:b/>
                <w:sz w:val="22"/>
                <w:szCs w:val="22"/>
              </w:rPr>
              <w:t xml:space="preserve">field properties </w:t>
            </w:r>
            <w:r w:rsidRPr="00B33E46">
              <w:rPr>
                <w:sz w:val="22"/>
                <w:szCs w:val="22"/>
              </w:rPr>
              <w:t xml:space="preserve">(commutative, associative, identity, and </w:t>
            </w:r>
            <w:r w:rsidRPr="00B33E46">
              <w:rPr>
                <w:sz w:val="22"/>
                <w:szCs w:val="22"/>
                <w:u w:val="single"/>
              </w:rPr>
              <w:t>distributive</w:t>
            </w:r>
            <w:r w:rsidRPr="00B33E46">
              <w:rPr>
                <w:sz w:val="22"/>
                <w:szCs w:val="22"/>
              </w:rPr>
              <w:t xml:space="preserve">) </w:t>
            </w:r>
            <w:r w:rsidRPr="00B33E46">
              <w:rPr>
                <w:b/>
                <w:sz w:val="22"/>
                <w:szCs w:val="22"/>
              </w:rPr>
              <w:t>to solve problems and to simplify computations</w:t>
            </w:r>
            <w:r w:rsidRPr="00B33E46">
              <w:rPr>
                <w:sz w:val="22"/>
                <w:szCs w:val="22"/>
              </w:rPr>
              <w:t xml:space="preserve">.  (Local) </w:t>
            </w:r>
          </w:p>
          <w:p w:rsidR="00B04680" w:rsidRDefault="00B04680" w:rsidP="00B04680">
            <w:pPr>
              <w:pStyle w:val="TableGrid"/>
              <w:rPr>
                <w:sz w:val="22"/>
                <w:szCs w:val="22"/>
              </w:rPr>
            </w:pPr>
          </w:p>
          <w:p w:rsidR="00B04680" w:rsidRPr="00B33E46" w:rsidRDefault="00B04680" w:rsidP="00B04680">
            <w:pPr>
              <w:numPr>
                <w:ilvl w:val="0"/>
                <w:numId w:val="12"/>
              </w:numPr>
              <w:rPr>
                <w:sz w:val="22"/>
                <w:szCs w:val="22"/>
              </w:rPr>
            </w:pPr>
            <w:proofErr w:type="gramStart"/>
            <w:r w:rsidRPr="00B33E46">
              <w:rPr>
                <w:sz w:val="22"/>
                <w:szCs w:val="22"/>
              </w:rPr>
              <w:t>M(</w:t>
            </w:r>
            <w:proofErr w:type="gramEnd"/>
            <w:r w:rsidRPr="00B33E46">
              <w:rPr>
                <w:sz w:val="22"/>
                <w:szCs w:val="22"/>
              </w:rPr>
              <w:t>PRP)–5–1</w:t>
            </w:r>
            <w:r w:rsidRPr="00B33E46">
              <w:rPr>
                <w:b/>
                <w:bCs/>
                <w:sz w:val="22"/>
                <w:szCs w:val="22"/>
              </w:rPr>
              <w:t xml:space="preserve"> </w:t>
            </w:r>
            <w:r w:rsidRPr="00B33E46">
              <w:rPr>
                <w:b/>
                <w:sz w:val="22"/>
                <w:szCs w:val="22"/>
              </w:rPr>
              <w:t xml:space="preserve">Students will use problem-solving strategies to investigate and understand increasingly complex mathematical content </w:t>
            </w:r>
            <w:r w:rsidRPr="00B33E46">
              <w:rPr>
                <w:sz w:val="22"/>
                <w:szCs w:val="22"/>
              </w:rPr>
              <w:t xml:space="preserve">and be able </w:t>
            </w:r>
            <w:proofErr w:type="spellStart"/>
            <w:r w:rsidRPr="00B33E46">
              <w:rPr>
                <w:sz w:val="22"/>
                <w:szCs w:val="22"/>
              </w:rPr>
              <w:t>to:Add</w:t>
            </w:r>
            <w:proofErr w:type="spellEnd"/>
            <w:r w:rsidRPr="00B33E46">
              <w:rPr>
                <w:sz w:val="22"/>
                <w:szCs w:val="22"/>
              </w:rPr>
              <w:t xml:space="preserve"> to the repertoire of problem-solving strategies (e.g., looking for similar problems) and use those strategies in more sophisticated ways.</w:t>
            </w:r>
          </w:p>
          <w:p w:rsidR="00B04680" w:rsidRPr="00B33E46" w:rsidRDefault="00B04680" w:rsidP="00B04680">
            <w:pPr>
              <w:rPr>
                <w:sz w:val="22"/>
                <w:szCs w:val="22"/>
              </w:rPr>
            </w:pPr>
          </w:p>
          <w:p w:rsidR="00B04680" w:rsidRPr="00B33E46" w:rsidRDefault="00B04680" w:rsidP="00B04680">
            <w:pPr>
              <w:pStyle w:val="BodyText"/>
              <w:numPr>
                <w:ilvl w:val="0"/>
                <w:numId w:val="13"/>
              </w:numPr>
              <w:jc w:val="left"/>
              <w:rPr>
                <w:b w:val="0"/>
                <w:sz w:val="22"/>
                <w:szCs w:val="22"/>
              </w:rPr>
            </w:pPr>
            <w:proofErr w:type="gramStart"/>
            <w:r w:rsidRPr="00B33E46">
              <w:rPr>
                <w:sz w:val="22"/>
                <w:szCs w:val="22"/>
              </w:rPr>
              <w:t>M(</w:t>
            </w:r>
            <w:proofErr w:type="gramEnd"/>
            <w:r w:rsidRPr="00B33E46">
              <w:rPr>
                <w:sz w:val="22"/>
                <w:szCs w:val="22"/>
              </w:rPr>
              <w:t xml:space="preserve">PRP)–5–2 </w:t>
            </w:r>
            <w:r w:rsidRPr="00B33E46">
              <w:rPr>
                <w:b w:val="0"/>
                <w:sz w:val="22"/>
                <w:szCs w:val="22"/>
              </w:rPr>
              <w:t xml:space="preserve">Students will use mathematical reasoning and proof </w:t>
            </w:r>
            <w:r w:rsidRPr="00B33E46">
              <w:rPr>
                <w:sz w:val="22"/>
                <w:szCs w:val="22"/>
              </w:rPr>
              <w:t xml:space="preserve">and be able </w:t>
            </w:r>
            <w:proofErr w:type="spellStart"/>
            <w:r w:rsidRPr="00B33E46">
              <w:rPr>
                <w:sz w:val="22"/>
                <w:szCs w:val="22"/>
              </w:rPr>
              <w:t>to:</w:t>
            </w:r>
            <w:r w:rsidRPr="00B33E46">
              <w:rPr>
                <w:b w:val="0"/>
                <w:sz w:val="22"/>
                <w:szCs w:val="22"/>
              </w:rPr>
              <w:t>Use</w:t>
            </w:r>
            <w:proofErr w:type="spellEnd"/>
            <w:r w:rsidRPr="00B33E46">
              <w:rPr>
                <w:b w:val="0"/>
                <w:sz w:val="22"/>
                <w:szCs w:val="22"/>
              </w:rPr>
              <w:t xml:space="preserve"> models, known facts, properties, and relationships to explain thinking and to justify answers and solution processes.</w:t>
            </w:r>
          </w:p>
          <w:p w:rsidR="00B04680" w:rsidRPr="00B33E46" w:rsidRDefault="00B04680" w:rsidP="00B04680">
            <w:pPr>
              <w:rPr>
                <w:sz w:val="22"/>
                <w:szCs w:val="22"/>
              </w:rPr>
            </w:pPr>
          </w:p>
          <w:p w:rsidR="00F30D21" w:rsidRPr="00A55BC8" w:rsidRDefault="00F30D21" w:rsidP="00F30D21">
            <w:pPr>
              <w:rPr>
                <w:rFonts w:ascii="Arial" w:hAnsi="Arial"/>
              </w:rPr>
            </w:pPr>
          </w:p>
        </w:tc>
      </w:tr>
      <w:tr w:rsidR="00F30D21" w:rsidRPr="00A55BC8">
        <w:trPr>
          <w:trHeight w:val="890"/>
        </w:trPr>
        <w:tc>
          <w:tcPr>
            <w:tcW w:w="13176" w:type="dxa"/>
          </w:tcPr>
          <w:p w:rsidR="00F30D21" w:rsidRPr="00A55BC8" w:rsidRDefault="00F30D21" w:rsidP="00F30D21">
            <w:pPr>
              <w:rPr>
                <w:rFonts w:ascii="Arial" w:hAnsi="Arial"/>
              </w:rPr>
            </w:pPr>
            <w:r w:rsidRPr="00354907">
              <w:rPr>
                <w:rFonts w:ascii="Arial" w:hAnsi="Arial"/>
                <w:highlight w:val="yellow"/>
              </w:rPr>
              <w:t>Multicultural Content:</w:t>
            </w:r>
            <w:r w:rsidRPr="00A55BC8">
              <w:rPr>
                <w:rFonts w:ascii="Arial" w:hAnsi="Arial"/>
              </w:rPr>
              <w:t xml:space="preserve"> </w:t>
            </w:r>
          </w:p>
        </w:tc>
      </w:tr>
      <w:tr w:rsidR="00F30D21" w:rsidRPr="00A55BC8">
        <w:trPr>
          <w:trHeight w:val="1079"/>
        </w:trPr>
        <w:tc>
          <w:tcPr>
            <w:tcW w:w="13176" w:type="dxa"/>
          </w:tcPr>
          <w:p w:rsidR="00F30D21" w:rsidRPr="00354907" w:rsidRDefault="00F30D21" w:rsidP="00DE3D2A">
            <w:pPr>
              <w:rPr>
                <w:rFonts w:ascii="Arial" w:hAnsi="Arial"/>
              </w:rPr>
            </w:pPr>
            <w:r w:rsidRPr="00A55BC8">
              <w:rPr>
                <w:rFonts w:ascii="Arial" w:hAnsi="Arial"/>
              </w:rPr>
              <w:t>Materials and Advanced Preparation</w:t>
            </w:r>
            <w:r w:rsidR="00FE6F48">
              <w:rPr>
                <w:rFonts w:ascii="Arial" w:hAnsi="Arial"/>
              </w:rPr>
              <w:t xml:space="preserve">: </w:t>
            </w:r>
            <w:r w:rsidR="00354907">
              <w:rPr>
                <w:rFonts w:ascii="Arial" w:hAnsi="Arial"/>
              </w:rPr>
              <w:t xml:space="preserve">White boards </w:t>
            </w:r>
            <w:r w:rsidR="00354907">
              <w:rPr>
                <w:rFonts w:ascii="Arial" w:hAnsi="Arial"/>
                <w:i/>
              </w:rPr>
              <w:t xml:space="preserve">or </w:t>
            </w:r>
            <w:proofErr w:type="spellStart"/>
            <w:r w:rsidR="00354907">
              <w:rPr>
                <w:rFonts w:ascii="Arial" w:hAnsi="Arial"/>
              </w:rPr>
              <w:t>manipulatives</w:t>
            </w:r>
            <w:proofErr w:type="spellEnd"/>
            <w:r w:rsidR="00354907">
              <w:rPr>
                <w:rFonts w:ascii="Arial" w:hAnsi="Arial"/>
              </w:rPr>
              <w:t>...</w:t>
            </w:r>
          </w:p>
        </w:tc>
      </w:tr>
      <w:tr w:rsidR="00F30D21" w:rsidRPr="00A55BC8">
        <w:trPr>
          <w:trHeight w:val="1061"/>
        </w:trPr>
        <w:tc>
          <w:tcPr>
            <w:tcW w:w="13176" w:type="dxa"/>
          </w:tcPr>
          <w:p w:rsidR="00F30D21" w:rsidRPr="00A55BC8" w:rsidRDefault="00F30D21" w:rsidP="00DE3D2A">
            <w:pPr>
              <w:rPr>
                <w:rFonts w:ascii="Arial" w:hAnsi="Arial"/>
              </w:rPr>
            </w:pPr>
            <w:r w:rsidRPr="00A55BC8">
              <w:rPr>
                <w:rFonts w:ascii="Arial" w:hAnsi="Arial"/>
              </w:rPr>
              <w:t>Prior Knowledge and Skills Needed:</w:t>
            </w:r>
            <w:r w:rsidR="00FE6F48">
              <w:rPr>
                <w:rFonts w:ascii="Arial" w:hAnsi="Arial"/>
              </w:rPr>
              <w:t xml:space="preserve"> </w:t>
            </w:r>
            <w:r w:rsidR="00354907">
              <w:rPr>
                <w:rFonts w:ascii="Arial" w:hAnsi="Arial"/>
              </w:rPr>
              <w:t xml:space="preserve">Some knowledge of ratios, ability to move between concrete, abstract, and representational </w:t>
            </w:r>
          </w:p>
        </w:tc>
      </w:tr>
      <w:tr w:rsidR="00F30D21" w:rsidRPr="00A55BC8">
        <w:trPr>
          <w:trHeight w:val="1340"/>
        </w:trPr>
        <w:tc>
          <w:tcPr>
            <w:tcW w:w="13176" w:type="dxa"/>
          </w:tcPr>
          <w:p w:rsidR="00F30D21" w:rsidRPr="00A55BC8" w:rsidRDefault="00F30D21" w:rsidP="00A66DEC">
            <w:pPr>
              <w:rPr>
                <w:rFonts w:ascii="Arial" w:hAnsi="Arial"/>
              </w:rPr>
            </w:pPr>
            <w:r w:rsidRPr="00A55BC8">
              <w:rPr>
                <w:rFonts w:ascii="Arial" w:hAnsi="Arial"/>
              </w:rPr>
              <w:t>Key/New Vocabulary</w:t>
            </w:r>
            <w:r w:rsidR="00FE6F48">
              <w:rPr>
                <w:rFonts w:ascii="Arial" w:hAnsi="Arial"/>
              </w:rPr>
              <w:t>:</w:t>
            </w:r>
            <w:r w:rsidR="00354907">
              <w:rPr>
                <w:rFonts w:ascii="Arial" w:hAnsi="Arial"/>
              </w:rPr>
              <w:t xml:space="preserve"> ratio</w:t>
            </w:r>
          </w:p>
        </w:tc>
      </w:tr>
    </w:tbl>
    <w:p w:rsidR="00A36C8A" w:rsidRPr="00A55BC8" w:rsidRDefault="00A36C8A" w:rsidP="00F30D21">
      <w:pPr>
        <w:rPr>
          <w:rFonts w:ascii="Arial" w:hAnsi="Arial"/>
        </w:rPr>
      </w:pPr>
    </w:p>
    <w:p w:rsidR="00A36C8A" w:rsidRPr="00A55BC8" w:rsidRDefault="00A36C8A" w:rsidP="00F30D21">
      <w:pPr>
        <w:rPr>
          <w:rFonts w:ascii="Arial" w:hAnsi="Arial"/>
        </w:rPr>
      </w:pPr>
    </w:p>
    <w:p w:rsidR="00A36C8A" w:rsidRPr="00A55BC8" w:rsidRDefault="00A36C8A" w:rsidP="00A36C8A">
      <w:pPr>
        <w:jc w:val="center"/>
        <w:rPr>
          <w:rFonts w:ascii="Arial" w:hAnsi="Arial"/>
        </w:rPr>
      </w:pPr>
    </w:p>
    <w:p w:rsidR="00A36C8A" w:rsidRPr="00A55BC8" w:rsidRDefault="00A36C8A" w:rsidP="00B5077B">
      <w:pPr>
        <w:tabs>
          <w:tab w:val="left" w:pos="3960"/>
        </w:tabs>
        <w:jc w:val="center"/>
        <w:rPr>
          <w:rFonts w:ascii="Arial" w:hAnsi="Arial"/>
        </w:rPr>
      </w:pPr>
      <w:r w:rsidRPr="00A55BC8">
        <w:rPr>
          <w:rFonts w:ascii="Arial" w:hAnsi="Arial"/>
        </w:rPr>
        <w:t>Lesson Procedure</w:t>
      </w:r>
      <w:r w:rsidR="00417D35">
        <w:rPr>
          <w:rFonts w:ascii="Arial" w:hAnsi="Arial"/>
        </w:rPr>
        <w:t>: Part One</w:t>
      </w:r>
    </w:p>
    <w:p w:rsidR="00A36C8A" w:rsidRPr="00A55BC8" w:rsidRDefault="00A36C8A" w:rsidP="00A36C8A">
      <w:pPr>
        <w:jc w:val="center"/>
        <w:rPr>
          <w:rFonts w:ascii="Arial" w:hAnsi="Arial"/>
        </w:rPr>
      </w:pPr>
    </w:p>
    <w:tbl>
      <w:tblPr>
        <w:tblStyle w:val="TableGrid"/>
        <w:tblW w:w="0" w:type="auto"/>
        <w:tblLook w:val="00BF"/>
      </w:tblPr>
      <w:tblGrid>
        <w:gridCol w:w="1316"/>
        <w:gridCol w:w="5370"/>
        <w:gridCol w:w="3246"/>
        <w:gridCol w:w="3244"/>
      </w:tblGrid>
      <w:tr w:rsidR="00A36C8A" w:rsidRPr="00A55BC8">
        <w:tc>
          <w:tcPr>
            <w:tcW w:w="1316" w:type="dxa"/>
          </w:tcPr>
          <w:p w:rsidR="00A36C8A" w:rsidRPr="00A55BC8" w:rsidRDefault="00A36C8A" w:rsidP="00A36C8A">
            <w:pPr>
              <w:rPr>
                <w:rFonts w:ascii="Arial" w:hAnsi="Arial"/>
              </w:rPr>
            </w:pPr>
            <w:r w:rsidRPr="00A55BC8">
              <w:rPr>
                <w:rFonts w:ascii="Arial" w:hAnsi="Arial" w:cs="Arial"/>
                <w:b/>
                <w:sz w:val="20"/>
              </w:rPr>
              <w:t>Time</w:t>
            </w:r>
          </w:p>
        </w:tc>
        <w:tc>
          <w:tcPr>
            <w:tcW w:w="5370" w:type="dxa"/>
          </w:tcPr>
          <w:p w:rsidR="00A36C8A" w:rsidRPr="00A55BC8" w:rsidRDefault="00A36C8A" w:rsidP="00417D35">
            <w:pPr>
              <w:jc w:val="center"/>
              <w:rPr>
                <w:rFonts w:ascii="Arial" w:hAnsi="Arial" w:cs="Arial"/>
                <w:b/>
                <w:sz w:val="20"/>
              </w:rPr>
            </w:pPr>
            <w:r w:rsidRPr="00A55BC8">
              <w:rPr>
                <w:rFonts w:ascii="Arial" w:hAnsi="Arial" w:cs="Arial"/>
                <w:b/>
                <w:sz w:val="20"/>
              </w:rPr>
              <w:t>Teacher Actions</w:t>
            </w:r>
          </w:p>
        </w:tc>
        <w:tc>
          <w:tcPr>
            <w:tcW w:w="3246" w:type="dxa"/>
          </w:tcPr>
          <w:p w:rsidR="00A36C8A" w:rsidRPr="00A55BC8" w:rsidRDefault="00A36C8A" w:rsidP="00417D35">
            <w:pPr>
              <w:tabs>
                <w:tab w:val="left" w:pos="1280"/>
              </w:tabs>
              <w:jc w:val="center"/>
              <w:rPr>
                <w:rFonts w:ascii="Arial" w:hAnsi="Arial" w:cs="Arial"/>
                <w:b/>
                <w:sz w:val="20"/>
              </w:rPr>
            </w:pPr>
            <w:r w:rsidRPr="00A55BC8">
              <w:rPr>
                <w:rFonts w:ascii="Arial" w:hAnsi="Arial" w:cs="Arial"/>
                <w:b/>
                <w:sz w:val="20"/>
              </w:rPr>
              <w:t>Student Learning Activities</w:t>
            </w:r>
          </w:p>
        </w:tc>
        <w:tc>
          <w:tcPr>
            <w:tcW w:w="3244" w:type="dxa"/>
          </w:tcPr>
          <w:p w:rsidR="00A36C8A" w:rsidRPr="00A55BC8" w:rsidRDefault="00A36C8A" w:rsidP="00417D35">
            <w:pPr>
              <w:tabs>
                <w:tab w:val="left" w:pos="1280"/>
                <w:tab w:val="left" w:pos="1875"/>
              </w:tabs>
              <w:jc w:val="center"/>
              <w:rPr>
                <w:rFonts w:ascii="Arial" w:hAnsi="Arial" w:cs="Arial"/>
                <w:b/>
                <w:sz w:val="20"/>
              </w:rPr>
            </w:pPr>
            <w:r w:rsidRPr="00A55BC8">
              <w:rPr>
                <w:rFonts w:ascii="Arial" w:hAnsi="Arial" w:cs="Arial"/>
                <w:b/>
                <w:sz w:val="20"/>
              </w:rPr>
              <w:t>Form of Assessment</w:t>
            </w:r>
          </w:p>
        </w:tc>
      </w:tr>
      <w:tr w:rsidR="00C933D7" w:rsidRPr="00A55BC8">
        <w:tc>
          <w:tcPr>
            <w:tcW w:w="1316" w:type="dxa"/>
          </w:tcPr>
          <w:p w:rsidR="00C933D7" w:rsidRPr="00D4722A" w:rsidRDefault="00D4722A" w:rsidP="00F84FCC">
            <w:pPr>
              <w:rPr>
                <w:rFonts w:ascii="Arial" w:hAnsi="Arial" w:cs="Arial"/>
                <w:sz w:val="20"/>
              </w:rPr>
            </w:pPr>
            <w:r w:rsidRPr="00D4722A">
              <w:rPr>
                <w:rFonts w:ascii="Arial" w:hAnsi="Arial" w:cs="Arial"/>
                <w:sz w:val="20"/>
              </w:rPr>
              <w:t>1 min</w:t>
            </w:r>
          </w:p>
        </w:tc>
        <w:tc>
          <w:tcPr>
            <w:tcW w:w="5370" w:type="dxa"/>
          </w:tcPr>
          <w:p w:rsidR="00C933D7" w:rsidRPr="00C933D7" w:rsidRDefault="00C933D7" w:rsidP="00C933D7">
            <w:pPr>
              <w:rPr>
                <w:rFonts w:ascii="Arial" w:hAnsi="Arial" w:cs="Arial"/>
                <w:b/>
                <w:sz w:val="20"/>
              </w:rPr>
            </w:pPr>
            <w:r w:rsidRPr="00C933D7">
              <w:rPr>
                <w:rFonts w:ascii="Arial" w:hAnsi="Arial" w:cs="Arial"/>
                <w:b/>
                <w:sz w:val="20"/>
              </w:rPr>
              <w:t>1. Connection</w:t>
            </w:r>
          </w:p>
          <w:p w:rsidR="00C933D7" w:rsidRDefault="00354907" w:rsidP="00C933D7">
            <w:pPr>
              <w:numPr>
                <w:ilvl w:val="0"/>
                <w:numId w:val="1"/>
              </w:numPr>
              <w:tabs>
                <w:tab w:val="num" w:pos="192"/>
                <w:tab w:val="num" w:pos="720"/>
              </w:tabs>
              <w:ind w:left="492"/>
              <w:rPr>
                <w:rFonts w:ascii="Arial" w:hAnsi="Arial" w:cs="Arial"/>
                <w:sz w:val="20"/>
              </w:rPr>
            </w:pPr>
            <w:r>
              <w:rPr>
                <w:rFonts w:ascii="Arial" w:hAnsi="Arial" w:cs="Arial"/>
                <w:sz w:val="20"/>
              </w:rPr>
              <w:t xml:space="preserve">Mathematicians, we’ve talked a lot about the ways mathematicians move between different ways of representing mathematical thinking—visual, numeric, and in words. Today we are going to tackle problems that give us information in words and in pictures. It will be our job to interpret that information to find our answers. </w:t>
            </w:r>
          </w:p>
          <w:p w:rsidR="00C933D7" w:rsidRPr="00CE3FAB" w:rsidRDefault="00C933D7" w:rsidP="00C933D7">
            <w:pPr>
              <w:ind w:left="492"/>
              <w:rPr>
                <w:rFonts w:ascii="Arial" w:hAnsi="Arial" w:cs="Arial"/>
                <w:sz w:val="20"/>
              </w:rPr>
            </w:pPr>
          </w:p>
        </w:tc>
        <w:tc>
          <w:tcPr>
            <w:tcW w:w="3246" w:type="dxa"/>
          </w:tcPr>
          <w:p w:rsidR="00C933D7" w:rsidRDefault="00122272">
            <w:r>
              <w:rPr>
                <w:rFonts w:ascii="Arial" w:hAnsi="Arial" w:cs="Arial"/>
                <w:sz w:val="20"/>
              </w:rPr>
              <w:t>Active listening</w:t>
            </w:r>
          </w:p>
        </w:tc>
        <w:tc>
          <w:tcPr>
            <w:tcW w:w="3244" w:type="dxa"/>
          </w:tcPr>
          <w:p w:rsidR="00C933D7" w:rsidRDefault="00C933D7"/>
        </w:tc>
      </w:tr>
      <w:tr w:rsidR="00C933D7" w:rsidRPr="00A55BC8">
        <w:tc>
          <w:tcPr>
            <w:tcW w:w="1316" w:type="dxa"/>
          </w:tcPr>
          <w:p w:rsidR="00C933D7" w:rsidRPr="00D4722A" w:rsidRDefault="00D4722A" w:rsidP="00A36C8A">
            <w:pPr>
              <w:rPr>
                <w:rFonts w:ascii="Arial" w:hAnsi="Arial"/>
                <w:sz w:val="20"/>
              </w:rPr>
            </w:pPr>
            <w:r w:rsidRPr="00D4722A">
              <w:rPr>
                <w:rFonts w:ascii="Arial" w:hAnsi="Arial"/>
                <w:sz w:val="20"/>
              </w:rPr>
              <w:t>10 min max</w:t>
            </w:r>
          </w:p>
        </w:tc>
        <w:tc>
          <w:tcPr>
            <w:tcW w:w="5370" w:type="dxa"/>
          </w:tcPr>
          <w:p w:rsidR="00C933D7" w:rsidRPr="000D09F4" w:rsidRDefault="00C933D7" w:rsidP="00C933D7">
            <w:pPr>
              <w:rPr>
                <w:rFonts w:ascii="Arial" w:hAnsi="Arial" w:cs="Arial"/>
                <w:b/>
                <w:i/>
                <w:sz w:val="20"/>
              </w:rPr>
            </w:pPr>
            <w:r w:rsidRPr="000D09F4">
              <w:rPr>
                <w:rFonts w:ascii="Arial" w:hAnsi="Arial" w:cs="Arial"/>
                <w:b/>
                <w:sz w:val="20"/>
              </w:rPr>
              <w:t xml:space="preserve">2. The Teaching (The Giving of Information):  </w:t>
            </w:r>
          </w:p>
          <w:p w:rsidR="00F84FCC" w:rsidRDefault="00F84FCC" w:rsidP="00C933D7">
            <w:pPr>
              <w:rPr>
                <w:rFonts w:ascii="Arial" w:hAnsi="Arial" w:cs="Arial"/>
                <w:sz w:val="20"/>
              </w:rPr>
            </w:pPr>
            <w:r>
              <w:rPr>
                <w:rFonts w:ascii="Arial" w:hAnsi="Arial" w:cs="Arial"/>
                <w:sz w:val="20"/>
              </w:rPr>
              <w:t xml:space="preserve">Let’s take a look at a problem from the packet we’ll be working on today. In this drawer, there are blue socks and there are white socks. I want to take out the fewest number of socks so that there </w:t>
            </w:r>
            <w:proofErr w:type="gramStart"/>
            <w:r>
              <w:rPr>
                <w:rFonts w:ascii="Arial" w:hAnsi="Arial" w:cs="Arial"/>
                <w:sz w:val="20"/>
              </w:rPr>
              <w:t>are</w:t>
            </w:r>
            <w:proofErr w:type="gramEnd"/>
            <w:r>
              <w:rPr>
                <w:rFonts w:ascii="Arial" w:hAnsi="Arial" w:cs="Arial"/>
                <w:sz w:val="20"/>
              </w:rPr>
              <w:t xml:space="preserve"> twice as many white socks as blue socks left in the drawer. </w:t>
            </w:r>
          </w:p>
          <w:p w:rsidR="00F84FCC" w:rsidRDefault="00F84FCC" w:rsidP="00C933D7">
            <w:pPr>
              <w:rPr>
                <w:rFonts w:ascii="Arial" w:hAnsi="Arial" w:cs="Arial"/>
                <w:sz w:val="20"/>
              </w:rPr>
            </w:pPr>
          </w:p>
          <w:p w:rsidR="00F84FCC" w:rsidRDefault="00F84FCC" w:rsidP="00C933D7">
            <w:pPr>
              <w:rPr>
                <w:rFonts w:ascii="Arial" w:hAnsi="Arial" w:cs="Arial"/>
                <w:sz w:val="20"/>
              </w:rPr>
            </w:pPr>
            <w:r>
              <w:rPr>
                <w:rFonts w:ascii="Arial" w:hAnsi="Arial" w:cs="Arial"/>
                <w:sz w:val="20"/>
              </w:rPr>
              <w:t xml:space="preserve">First of all, what do we know about this drawer? </w:t>
            </w:r>
          </w:p>
          <w:p w:rsidR="00F84FCC" w:rsidRDefault="00F84FCC" w:rsidP="00C933D7">
            <w:pPr>
              <w:rPr>
                <w:rFonts w:ascii="Arial" w:hAnsi="Arial" w:cs="Arial"/>
                <w:sz w:val="20"/>
              </w:rPr>
            </w:pPr>
            <w:r>
              <w:rPr>
                <w:rFonts w:ascii="Arial" w:hAnsi="Arial" w:cs="Arial"/>
                <w:sz w:val="20"/>
              </w:rPr>
              <w:t>How many white socks are there? (9)</w:t>
            </w:r>
          </w:p>
          <w:p w:rsidR="00F84FCC" w:rsidRDefault="00F84FCC" w:rsidP="00C933D7">
            <w:pPr>
              <w:rPr>
                <w:rFonts w:ascii="Arial" w:hAnsi="Arial" w:cs="Arial"/>
                <w:sz w:val="20"/>
              </w:rPr>
            </w:pPr>
            <w:r>
              <w:rPr>
                <w:rFonts w:ascii="Arial" w:hAnsi="Arial" w:cs="Arial"/>
                <w:sz w:val="20"/>
              </w:rPr>
              <w:t>How many blue socks? (7)</w:t>
            </w:r>
          </w:p>
          <w:p w:rsidR="00F84FCC" w:rsidRDefault="00F84FCC" w:rsidP="00C933D7">
            <w:pPr>
              <w:rPr>
                <w:rFonts w:ascii="Arial" w:hAnsi="Arial" w:cs="Arial"/>
                <w:sz w:val="20"/>
              </w:rPr>
            </w:pPr>
            <w:r>
              <w:rPr>
                <w:rFonts w:ascii="Arial" w:hAnsi="Arial" w:cs="Arial"/>
                <w:sz w:val="20"/>
              </w:rPr>
              <w:t>How many white socks would I have to remove to have and equal number of white and blue socks? (2)</w:t>
            </w:r>
          </w:p>
          <w:p w:rsidR="00893F9D" w:rsidRDefault="00F84FCC" w:rsidP="00C933D7">
            <w:pPr>
              <w:rPr>
                <w:rFonts w:ascii="Arial" w:hAnsi="Arial" w:cs="Arial"/>
                <w:sz w:val="20"/>
              </w:rPr>
            </w:pPr>
            <w:r>
              <w:rPr>
                <w:rFonts w:ascii="Arial" w:hAnsi="Arial" w:cs="Arial"/>
                <w:sz w:val="20"/>
              </w:rPr>
              <w:t>How many socks would I have to take out so there were more blue than white socks left? (</w:t>
            </w:r>
            <w:proofErr w:type="gramStart"/>
            <w:r>
              <w:rPr>
                <w:rFonts w:ascii="Arial" w:hAnsi="Arial" w:cs="Arial"/>
                <w:sz w:val="20"/>
              </w:rPr>
              <w:t>three</w:t>
            </w:r>
            <w:proofErr w:type="gramEnd"/>
            <w:r>
              <w:rPr>
                <w:rFonts w:ascii="Arial" w:hAnsi="Arial" w:cs="Arial"/>
                <w:sz w:val="20"/>
              </w:rPr>
              <w:t xml:space="preserve"> white</w:t>
            </w:r>
            <w:r w:rsidR="00893F9D">
              <w:rPr>
                <w:rFonts w:ascii="Arial" w:hAnsi="Arial" w:cs="Arial"/>
                <w:sz w:val="20"/>
              </w:rPr>
              <w:t>)</w:t>
            </w:r>
          </w:p>
          <w:p w:rsidR="00893F9D" w:rsidRDefault="00893F9D" w:rsidP="00C933D7">
            <w:pPr>
              <w:rPr>
                <w:rFonts w:ascii="Arial" w:hAnsi="Arial" w:cs="Arial"/>
                <w:sz w:val="20"/>
              </w:rPr>
            </w:pPr>
            <w:r>
              <w:rPr>
                <w:rFonts w:ascii="Arial" w:hAnsi="Arial" w:cs="Arial"/>
                <w:sz w:val="20"/>
              </w:rPr>
              <w:t>Other possible answers? (</w:t>
            </w:r>
            <w:proofErr w:type="gramStart"/>
            <w:r>
              <w:rPr>
                <w:rFonts w:ascii="Arial" w:hAnsi="Arial" w:cs="Arial"/>
                <w:sz w:val="20"/>
              </w:rPr>
              <w:t>at</w:t>
            </w:r>
            <w:proofErr w:type="gramEnd"/>
            <w:r>
              <w:rPr>
                <w:rFonts w:ascii="Arial" w:hAnsi="Arial" w:cs="Arial"/>
                <w:sz w:val="20"/>
              </w:rPr>
              <w:t xml:space="preserve"> least three white socks if you leave all the blue socks.)</w:t>
            </w:r>
          </w:p>
          <w:p w:rsidR="00893F9D" w:rsidRDefault="00893F9D" w:rsidP="00C933D7">
            <w:pPr>
              <w:rPr>
                <w:rFonts w:ascii="Arial" w:hAnsi="Arial" w:cs="Arial"/>
                <w:sz w:val="20"/>
              </w:rPr>
            </w:pPr>
          </w:p>
          <w:p w:rsidR="00F84FCC" w:rsidRDefault="00893F9D" w:rsidP="00C933D7">
            <w:pPr>
              <w:rPr>
                <w:rFonts w:ascii="Arial" w:hAnsi="Arial" w:cs="Arial"/>
                <w:sz w:val="20"/>
              </w:rPr>
            </w:pPr>
            <w:r>
              <w:rPr>
                <w:rFonts w:ascii="Arial" w:hAnsi="Arial" w:cs="Arial"/>
                <w:sz w:val="20"/>
              </w:rPr>
              <w:t xml:space="preserve">Hmmm, I know I need to figure out a solution that leaves me with twice as many white socks as blue socks. So there are two times as many white socks as blue socks. Any time I have two times a number, I know the answer is even, so I want to make sure the number of white socks is even. I’m going to remove one white sock so I have 8 left—an even number. </w:t>
            </w:r>
          </w:p>
          <w:p w:rsidR="00C933D7" w:rsidRPr="00F84FCC" w:rsidRDefault="00C933D7" w:rsidP="00C933D7">
            <w:pPr>
              <w:rPr>
                <w:rFonts w:ascii="Arial" w:hAnsi="Arial" w:cs="Arial"/>
                <w:sz w:val="20"/>
              </w:rPr>
            </w:pPr>
          </w:p>
        </w:tc>
        <w:tc>
          <w:tcPr>
            <w:tcW w:w="3246" w:type="dxa"/>
          </w:tcPr>
          <w:p w:rsidR="00122272" w:rsidRDefault="00122272" w:rsidP="00F84FCC">
            <w:pPr>
              <w:numPr>
                <w:ilvl w:val="0"/>
                <w:numId w:val="2"/>
              </w:numPr>
              <w:tabs>
                <w:tab w:val="num" w:pos="216"/>
                <w:tab w:val="left" w:pos="1280"/>
              </w:tabs>
              <w:ind w:left="242" w:hanging="180"/>
              <w:rPr>
                <w:rFonts w:ascii="Arial" w:hAnsi="Arial" w:cs="Arial"/>
                <w:sz w:val="20"/>
              </w:rPr>
            </w:pPr>
            <w:r>
              <w:rPr>
                <w:rFonts w:ascii="Arial" w:hAnsi="Arial" w:cs="Arial"/>
                <w:sz w:val="20"/>
              </w:rPr>
              <w:t>Active listening</w:t>
            </w:r>
          </w:p>
          <w:p w:rsidR="00C933D7" w:rsidRPr="000D09F4" w:rsidRDefault="00122272" w:rsidP="00F84FCC">
            <w:pPr>
              <w:numPr>
                <w:ilvl w:val="0"/>
                <w:numId w:val="2"/>
              </w:numPr>
              <w:tabs>
                <w:tab w:val="num" w:pos="216"/>
                <w:tab w:val="left" w:pos="1280"/>
              </w:tabs>
              <w:ind w:left="242" w:hanging="180"/>
              <w:rPr>
                <w:rFonts w:ascii="Arial" w:hAnsi="Arial" w:cs="Arial"/>
                <w:sz w:val="20"/>
              </w:rPr>
            </w:pPr>
            <w:r>
              <w:rPr>
                <w:rFonts w:ascii="Arial" w:hAnsi="Arial" w:cs="Arial"/>
                <w:sz w:val="20"/>
              </w:rPr>
              <w:t>Answering some questions</w:t>
            </w:r>
          </w:p>
        </w:tc>
        <w:tc>
          <w:tcPr>
            <w:tcW w:w="3244" w:type="dxa"/>
          </w:tcPr>
          <w:p w:rsidR="00C933D7" w:rsidRPr="000D09F4" w:rsidRDefault="002169C3" w:rsidP="00F84FCC">
            <w:pPr>
              <w:numPr>
                <w:ilvl w:val="0"/>
                <w:numId w:val="2"/>
              </w:numPr>
              <w:tabs>
                <w:tab w:val="num" w:pos="479"/>
                <w:tab w:val="left" w:pos="1280"/>
                <w:tab w:val="left" w:pos="1875"/>
              </w:tabs>
              <w:ind w:left="486"/>
              <w:rPr>
                <w:rFonts w:ascii="Arial" w:hAnsi="Arial" w:cs="Arial"/>
                <w:sz w:val="20"/>
              </w:rPr>
            </w:pPr>
            <w:r>
              <w:rPr>
                <w:rFonts w:ascii="Arial" w:hAnsi="Arial" w:cs="Arial"/>
                <w:sz w:val="20"/>
              </w:rPr>
              <w:t xml:space="preserve">Answering </w:t>
            </w:r>
            <w:proofErr w:type="spellStart"/>
            <w:r>
              <w:rPr>
                <w:rFonts w:ascii="Arial" w:hAnsi="Arial" w:cs="Arial"/>
                <w:sz w:val="20"/>
              </w:rPr>
              <w:t>q’s</w:t>
            </w:r>
            <w:proofErr w:type="spellEnd"/>
          </w:p>
        </w:tc>
      </w:tr>
      <w:tr w:rsidR="00C933D7" w:rsidRPr="00A55BC8">
        <w:tc>
          <w:tcPr>
            <w:tcW w:w="1316" w:type="dxa"/>
          </w:tcPr>
          <w:p w:rsidR="00C933D7" w:rsidRPr="00A55BC8" w:rsidRDefault="00C933D7" w:rsidP="00C933D7">
            <w:pPr>
              <w:rPr>
                <w:rFonts w:ascii="Arial" w:hAnsi="Arial"/>
              </w:rPr>
            </w:pPr>
          </w:p>
        </w:tc>
        <w:tc>
          <w:tcPr>
            <w:tcW w:w="5370" w:type="dxa"/>
          </w:tcPr>
          <w:p w:rsidR="00C933D7" w:rsidRPr="000D09F4" w:rsidRDefault="00C933D7" w:rsidP="00C933D7">
            <w:pPr>
              <w:tabs>
                <w:tab w:val="num" w:pos="300"/>
              </w:tabs>
              <w:rPr>
                <w:rFonts w:ascii="Arial" w:hAnsi="Arial" w:cs="Arial"/>
                <w:b/>
                <w:sz w:val="20"/>
              </w:rPr>
            </w:pPr>
            <w:r w:rsidRPr="000D09F4">
              <w:rPr>
                <w:rFonts w:ascii="Arial" w:hAnsi="Arial" w:cs="Arial"/>
                <w:b/>
                <w:sz w:val="20"/>
              </w:rPr>
              <w:t>3. Have-A-Go (optional)</w:t>
            </w:r>
          </w:p>
          <w:p w:rsidR="008945D1" w:rsidRDefault="00122272" w:rsidP="00122272">
            <w:pPr>
              <w:rPr>
                <w:rFonts w:ascii="Arial" w:hAnsi="Arial" w:cs="Arial"/>
                <w:sz w:val="20"/>
              </w:rPr>
            </w:pPr>
            <w:r>
              <w:rPr>
                <w:rFonts w:ascii="Arial" w:hAnsi="Arial" w:cs="Arial"/>
                <w:sz w:val="20"/>
              </w:rPr>
              <w:t>Now I have eight white socks and seven blue socks. What color socks—and how many—do I need to remove to have twice as many white socks as blue socks? T&amp;T</w:t>
            </w:r>
          </w:p>
          <w:p w:rsidR="008945D1" w:rsidRDefault="008945D1" w:rsidP="00122272">
            <w:pPr>
              <w:rPr>
                <w:rFonts w:ascii="Arial" w:hAnsi="Arial" w:cs="Arial"/>
                <w:sz w:val="20"/>
              </w:rPr>
            </w:pPr>
          </w:p>
          <w:p w:rsidR="00B629A7" w:rsidRDefault="008945D1" w:rsidP="00122272">
            <w:pPr>
              <w:rPr>
                <w:rFonts w:ascii="Arial" w:hAnsi="Arial" w:cs="Arial"/>
                <w:sz w:val="20"/>
              </w:rPr>
            </w:pPr>
            <w:r>
              <w:rPr>
                <w:rFonts w:ascii="Arial" w:hAnsi="Arial" w:cs="Arial"/>
                <w:sz w:val="20"/>
              </w:rPr>
              <w:t xml:space="preserve">Share out/show solutions on whiteboards </w:t>
            </w:r>
          </w:p>
          <w:p w:rsidR="00B629A7" w:rsidRDefault="00B629A7" w:rsidP="00122272">
            <w:pPr>
              <w:rPr>
                <w:rFonts w:ascii="Arial" w:hAnsi="Arial" w:cs="Arial"/>
                <w:sz w:val="20"/>
              </w:rPr>
            </w:pPr>
          </w:p>
          <w:p w:rsidR="00122272" w:rsidRDefault="00B629A7" w:rsidP="00122272">
            <w:pPr>
              <w:rPr>
                <w:rFonts w:ascii="Arial" w:hAnsi="Arial" w:cs="Arial"/>
                <w:sz w:val="20"/>
              </w:rPr>
            </w:pPr>
            <w:r>
              <w:rPr>
                <w:rFonts w:ascii="Arial" w:hAnsi="Arial" w:cs="Arial"/>
                <w:sz w:val="20"/>
              </w:rPr>
              <w:t>Co-create response to “Tell how you figured it out”</w:t>
            </w:r>
          </w:p>
          <w:p w:rsidR="00C933D7" w:rsidRPr="000D09F4" w:rsidRDefault="00C933D7" w:rsidP="00C933D7">
            <w:pPr>
              <w:tabs>
                <w:tab w:val="num" w:pos="300"/>
              </w:tabs>
              <w:rPr>
                <w:rFonts w:ascii="Arial" w:hAnsi="Arial" w:cs="Arial"/>
                <w:b/>
                <w:sz w:val="20"/>
              </w:rPr>
            </w:pPr>
          </w:p>
          <w:p w:rsidR="00C933D7" w:rsidRPr="000D09F4" w:rsidRDefault="00C933D7" w:rsidP="00C933D7">
            <w:pPr>
              <w:tabs>
                <w:tab w:val="num" w:pos="300"/>
              </w:tabs>
              <w:rPr>
                <w:rFonts w:ascii="Arial" w:hAnsi="Arial" w:cs="Arial"/>
                <w:sz w:val="20"/>
              </w:rPr>
            </w:pPr>
          </w:p>
        </w:tc>
        <w:tc>
          <w:tcPr>
            <w:tcW w:w="3246" w:type="dxa"/>
          </w:tcPr>
          <w:p w:rsidR="00C933D7" w:rsidRPr="000D09F4" w:rsidRDefault="00C933D7" w:rsidP="00C933D7">
            <w:pPr>
              <w:ind w:left="-68"/>
              <w:rPr>
                <w:rFonts w:ascii="Arial" w:hAnsi="Arial" w:cs="Arial"/>
                <w:sz w:val="20"/>
                <w:u w:val="single"/>
              </w:rPr>
            </w:pPr>
            <w:r w:rsidRPr="000D09F4">
              <w:rPr>
                <w:rFonts w:ascii="Arial" w:hAnsi="Arial" w:cs="Arial"/>
                <w:sz w:val="20"/>
              </w:rPr>
              <w:t xml:space="preserve">How will students </w:t>
            </w:r>
            <w:r w:rsidRPr="000D09F4">
              <w:rPr>
                <w:rFonts w:ascii="Arial" w:hAnsi="Arial" w:cs="Arial"/>
                <w:sz w:val="20"/>
                <w:u w:val="single"/>
              </w:rPr>
              <w:t>be actively involved?</w:t>
            </w:r>
          </w:p>
          <w:p w:rsidR="00C933D7" w:rsidRPr="000D09F4" w:rsidRDefault="00C933D7" w:rsidP="00C933D7">
            <w:pPr>
              <w:ind w:left="-68"/>
              <w:rPr>
                <w:rFonts w:ascii="Arial" w:hAnsi="Arial" w:cs="Arial"/>
                <w:sz w:val="20"/>
              </w:rPr>
            </w:pPr>
            <w:r w:rsidRPr="000D09F4">
              <w:rPr>
                <w:rFonts w:ascii="Arial" w:hAnsi="Arial" w:cs="Arial"/>
                <w:sz w:val="20"/>
              </w:rPr>
              <w:t>By:</w:t>
            </w:r>
          </w:p>
          <w:p w:rsidR="00927CA2" w:rsidRDefault="00C933D7" w:rsidP="00122272">
            <w:pPr>
              <w:numPr>
                <w:ilvl w:val="0"/>
                <w:numId w:val="6"/>
              </w:numPr>
              <w:tabs>
                <w:tab w:val="clear" w:pos="652"/>
                <w:tab w:val="num" w:pos="332"/>
              </w:tabs>
              <w:ind w:left="332" w:hanging="270"/>
              <w:rPr>
                <w:rFonts w:ascii="Arial" w:hAnsi="Arial" w:cs="Arial"/>
                <w:sz w:val="20"/>
              </w:rPr>
            </w:pPr>
            <w:r w:rsidRPr="000D09F4">
              <w:rPr>
                <w:rFonts w:ascii="Arial" w:hAnsi="Arial" w:cs="Arial"/>
                <w:sz w:val="20"/>
              </w:rPr>
              <w:t>Partner Talk</w:t>
            </w:r>
          </w:p>
          <w:p w:rsidR="00C933D7" w:rsidRPr="00122272" w:rsidRDefault="00927CA2" w:rsidP="00122272">
            <w:pPr>
              <w:numPr>
                <w:ilvl w:val="0"/>
                <w:numId w:val="6"/>
              </w:numPr>
              <w:tabs>
                <w:tab w:val="clear" w:pos="652"/>
                <w:tab w:val="num" w:pos="332"/>
              </w:tabs>
              <w:ind w:left="332" w:hanging="270"/>
              <w:rPr>
                <w:rFonts w:ascii="Arial" w:hAnsi="Arial" w:cs="Arial"/>
                <w:sz w:val="20"/>
              </w:rPr>
            </w:pPr>
            <w:r>
              <w:rPr>
                <w:rFonts w:ascii="Arial" w:hAnsi="Arial" w:cs="Arial"/>
                <w:sz w:val="20"/>
              </w:rPr>
              <w:t>Maybe follow along on white boards</w:t>
            </w:r>
          </w:p>
        </w:tc>
        <w:tc>
          <w:tcPr>
            <w:tcW w:w="3244" w:type="dxa"/>
          </w:tcPr>
          <w:p w:rsidR="00EA43F1" w:rsidRDefault="00EA43F1" w:rsidP="00C933D7">
            <w:pPr>
              <w:numPr>
                <w:ilvl w:val="0"/>
                <w:numId w:val="7"/>
              </w:numPr>
              <w:tabs>
                <w:tab w:val="num" w:pos="292"/>
              </w:tabs>
              <w:ind w:left="292"/>
              <w:rPr>
                <w:rFonts w:ascii="Arial" w:hAnsi="Arial" w:cs="Arial"/>
                <w:sz w:val="20"/>
              </w:rPr>
            </w:pPr>
            <w:r>
              <w:rPr>
                <w:rFonts w:ascii="Arial" w:hAnsi="Arial" w:cs="Arial"/>
                <w:sz w:val="20"/>
              </w:rPr>
              <w:t>Check white boards</w:t>
            </w:r>
          </w:p>
          <w:p w:rsidR="00C933D7" w:rsidRPr="000D09F4" w:rsidRDefault="00EA43F1" w:rsidP="00C933D7">
            <w:pPr>
              <w:numPr>
                <w:ilvl w:val="0"/>
                <w:numId w:val="7"/>
              </w:numPr>
              <w:tabs>
                <w:tab w:val="num" w:pos="292"/>
              </w:tabs>
              <w:ind w:left="292"/>
              <w:rPr>
                <w:rFonts w:ascii="Arial" w:hAnsi="Arial" w:cs="Arial"/>
                <w:sz w:val="20"/>
              </w:rPr>
            </w:pPr>
            <w:r>
              <w:rPr>
                <w:rFonts w:ascii="Arial" w:hAnsi="Arial" w:cs="Arial"/>
                <w:sz w:val="20"/>
              </w:rPr>
              <w:t xml:space="preserve">Listen in to </w:t>
            </w:r>
            <w:proofErr w:type="spellStart"/>
            <w:r>
              <w:rPr>
                <w:rFonts w:ascii="Arial" w:hAnsi="Arial" w:cs="Arial"/>
                <w:sz w:val="20"/>
              </w:rPr>
              <w:t>T&amp;Ts</w:t>
            </w:r>
            <w:proofErr w:type="spellEnd"/>
          </w:p>
        </w:tc>
      </w:tr>
      <w:tr w:rsidR="00D375D7" w:rsidRPr="00A55BC8">
        <w:tc>
          <w:tcPr>
            <w:tcW w:w="13176" w:type="dxa"/>
            <w:gridSpan w:val="4"/>
          </w:tcPr>
          <w:p w:rsidR="00C933D7" w:rsidRPr="000D09F4" w:rsidRDefault="00C933D7" w:rsidP="00C933D7">
            <w:pPr>
              <w:rPr>
                <w:rFonts w:ascii="Arial" w:hAnsi="Arial" w:cs="Arial"/>
                <w:b/>
                <w:sz w:val="20"/>
              </w:rPr>
            </w:pPr>
            <w:r w:rsidRPr="000D09F4">
              <w:rPr>
                <w:rFonts w:ascii="Arial" w:hAnsi="Arial" w:cs="Arial"/>
                <w:b/>
                <w:sz w:val="20"/>
              </w:rPr>
              <w:t>Anticipated Responses/Outcomes:</w:t>
            </w:r>
          </w:p>
          <w:p w:rsidR="008945D1" w:rsidRDefault="008945D1" w:rsidP="00C933D7">
            <w:pPr>
              <w:numPr>
                <w:ilvl w:val="0"/>
                <w:numId w:val="5"/>
              </w:numPr>
              <w:tabs>
                <w:tab w:val="clear" w:pos="720"/>
                <w:tab w:val="num" w:pos="400"/>
              </w:tabs>
              <w:ind w:left="300" w:hanging="200"/>
              <w:rPr>
                <w:rFonts w:ascii="Arial" w:hAnsi="Arial" w:cs="Arial"/>
                <w:sz w:val="20"/>
              </w:rPr>
            </w:pPr>
            <w:r>
              <w:rPr>
                <w:rFonts w:ascii="Arial" w:hAnsi="Arial" w:cs="Arial"/>
                <w:sz w:val="20"/>
              </w:rPr>
              <w:t>One challenge may be understanding the language of the questions—envisioning half of/twice as many</w:t>
            </w:r>
          </w:p>
          <w:p w:rsidR="00C933D7" w:rsidRPr="000D09F4" w:rsidRDefault="008945D1" w:rsidP="00C933D7">
            <w:pPr>
              <w:numPr>
                <w:ilvl w:val="0"/>
                <w:numId w:val="5"/>
              </w:numPr>
              <w:tabs>
                <w:tab w:val="clear" w:pos="720"/>
                <w:tab w:val="num" w:pos="400"/>
              </w:tabs>
              <w:ind w:left="300" w:hanging="200"/>
              <w:rPr>
                <w:rFonts w:ascii="Arial" w:hAnsi="Arial" w:cs="Arial"/>
                <w:sz w:val="20"/>
              </w:rPr>
            </w:pPr>
            <w:r>
              <w:rPr>
                <w:rFonts w:ascii="Arial" w:hAnsi="Arial" w:cs="Arial"/>
                <w:sz w:val="20"/>
              </w:rPr>
              <w:t xml:space="preserve">These problems can—and should—be solved with </w:t>
            </w:r>
            <w:proofErr w:type="spellStart"/>
            <w:r>
              <w:rPr>
                <w:rFonts w:ascii="Arial" w:hAnsi="Arial" w:cs="Arial"/>
                <w:sz w:val="20"/>
              </w:rPr>
              <w:t>manipulatives</w:t>
            </w:r>
            <w:proofErr w:type="spellEnd"/>
            <w:r>
              <w:rPr>
                <w:rFonts w:ascii="Arial" w:hAnsi="Arial" w:cs="Arial"/>
                <w:sz w:val="20"/>
              </w:rPr>
              <w:t xml:space="preserve"> or white boards, and that might provide a nice </w:t>
            </w:r>
            <w:proofErr w:type="spellStart"/>
            <w:r>
              <w:rPr>
                <w:rFonts w:ascii="Arial" w:hAnsi="Arial" w:cs="Arial"/>
                <w:sz w:val="20"/>
              </w:rPr>
              <w:t>entrypoint</w:t>
            </w:r>
            <w:proofErr w:type="spellEnd"/>
            <w:r>
              <w:rPr>
                <w:rFonts w:ascii="Arial" w:hAnsi="Arial" w:cs="Arial"/>
                <w:sz w:val="20"/>
              </w:rPr>
              <w:t xml:space="preserve"> for some students </w:t>
            </w:r>
          </w:p>
          <w:p w:rsidR="00D375D7" w:rsidRPr="00A55BC8" w:rsidRDefault="00D375D7" w:rsidP="00A36C8A">
            <w:pPr>
              <w:rPr>
                <w:rFonts w:ascii="Arial" w:hAnsi="Arial"/>
              </w:rPr>
            </w:pPr>
          </w:p>
        </w:tc>
      </w:tr>
      <w:tr w:rsidR="00C933D7" w:rsidRPr="00A55BC8">
        <w:tc>
          <w:tcPr>
            <w:tcW w:w="1316" w:type="dxa"/>
          </w:tcPr>
          <w:p w:rsidR="00C933D7" w:rsidRPr="00A55BC8" w:rsidRDefault="00C933D7" w:rsidP="00C933D7">
            <w:pPr>
              <w:rPr>
                <w:rFonts w:ascii="Arial" w:hAnsi="Arial"/>
              </w:rPr>
            </w:pPr>
          </w:p>
        </w:tc>
        <w:tc>
          <w:tcPr>
            <w:tcW w:w="5370" w:type="dxa"/>
          </w:tcPr>
          <w:p w:rsidR="00C933D7" w:rsidRPr="000D09F4" w:rsidRDefault="00C933D7" w:rsidP="00C933D7">
            <w:pPr>
              <w:rPr>
                <w:rFonts w:ascii="Arial" w:hAnsi="Arial" w:cs="Arial"/>
                <w:b/>
                <w:sz w:val="20"/>
              </w:rPr>
            </w:pPr>
            <w:r w:rsidRPr="000D09F4">
              <w:rPr>
                <w:rFonts w:ascii="Arial" w:hAnsi="Arial" w:cs="Arial"/>
                <w:b/>
                <w:sz w:val="20"/>
              </w:rPr>
              <w:t>4. The Link</w:t>
            </w:r>
          </w:p>
          <w:p w:rsidR="00C933D7" w:rsidRPr="000D09F4" w:rsidRDefault="008945D1" w:rsidP="00C933D7">
            <w:pPr>
              <w:ind w:left="40"/>
              <w:rPr>
                <w:rFonts w:ascii="Arial" w:hAnsi="Arial" w:cs="Arial"/>
                <w:sz w:val="20"/>
              </w:rPr>
            </w:pPr>
            <w:r>
              <w:rPr>
                <w:rFonts w:ascii="Arial" w:hAnsi="Arial" w:cs="Arial"/>
                <w:sz w:val="20"/>
              </w:rPr>
              <w:t xml:space="preserve">Today you are going to use and change drawings to solve these problems. </w:t>
            </w:r>
            <w:r w:rsidR="00B629A7">
              <w:rPr>
                <w:rFonts w:ascii="Arial" w:hAnsi="Arial" w:cs="Arial"/>
                <w:sz w:val="20"/>
              </w:rPr>
              <w:t xml:space="preserve">Just like yesterday, you can use the space below to draw more pictures, and you’ll need to explain your thinking. </w:t>
            </w:r>
          </w:p>
          <w:p w:rsidR="00C933D7" w:rsidRPr="000D09F4" w:rsidRDefault="00C933D7" w:rsidP="00C933D7">
            <w:pPr>
              <w:ind w:left="40"/>
              <w:rPr>
                <w:rFonts w:ascii="Arial" w:hAnsi="Arial" w:cs="Arial"/>
                <w:sz w:val="20"/>
              </w:rPr>
            </w:pPr>
          </w:p>
          <w:p w:rsidR="00C933D7" w:rsidRPr="000D09F4" w:rsidRDefault="00C933D7" w:rsidP="00C933D7">
            <w:pPr>
              <w:ind w:left="40"/>
              <w:rPr>
                <w:rFonts w:ascii="Arial" w:hAnsi="Arial" w:cs="Arial"/>
                <w:sz w:val="20"/>
              </w:rPr>
            </w:pPr>
          </w:p>
        </w:tc>
        <w:tc>
          <w:tcPr>
            <w:tcW w:w="3246" w:type="dxa"/>
          </w:tcPr>
          <w:p w:rsidR="00C933D7" w:rsidRPr="000D09F4" w:rsidRDefault="00C933D7" w:rsidP="00C933D7">
            <w:pPr>
              <w:rPr>
                <w:rFonts w:ascii="Arial" w:hAnsi="Arial" w:cs="Arial"/>
                <w:b/>
                <w:caps/>
                <w:sz w:val="20"/>
              </w:rPr>
            </w:pPr>
            <w:r w:rsidRPr="000D09F4">
              <w:rPr>
                <w:rFonts w:ascii="Arial" w:hAnsi="Arial" w:cs="Arial"/>
                <w:b/>
                <w:sz w:val="20"/>
              </w:rPr>
              <w:t>(Workshop Time)</w:t>
            </w:r>
          </w:p>
          <w:p w:rsidR="00C933D7" w:rsidRPr="000D09F4" w:rsidRDefault="00C933D7" w:rsidP="00C933D7">
            <w:pPr>
              <w:numPr>
                <w:ilvl w:val="0"/>
                <w:numId w:val="8"/>
              </w:numPr>
              <w:tabs>
                <w:tab w:val="num" w:pos="292"/>
              </w:tabs>
              <w:ind w:left="292" w:hanging="292"/>
              <w:rPr>
                <w:rFonts w:ascii="Arial" w:hAnsi="Arial" w:cs="Arial"/>
                <w:sz w:val="20"/>
              </w:rPr>
            </w:pPr>
            <w:r w:rsidRPr="000D09F4">
              <w:rPr>
                <w:rFonts w:ascii="Arial" w:hAnsi="Arial" w:cs="Arial"/>
                <w:sz w:val="20"/>
              </w:rPr>
              <w:t xml:space="preserve">What will students go off and </w:t>
            </w:r>
            <w:r w:rsidRPr="000D09F4">
              <w:rPr>
                <w:rFonts w:ascii="Arial" w:hAnsi="Arial" w:cs="Arial"/>
                <w:sz w:val="20"/>
                <w:u w:val="single"/>
              </w:rPr>
              <w:t>do</w:t>
            </w:r>
            <w:r w:rsidRPr="000D09F4">
              <w:rPr>
                <w:rFonts w:ascii="Arial" w:hAnsi="Arial" w:cs="Arial"/>
                <w:sz w:val="20"/>
              </w:rPr>
              <w:t xml:space="preserve"> to apply the teaching?</w:t>
            </w:r>
          </w:p>
          <w:p w:rsidR="00C933D7" w:rsidRPr="000D09F4" w:rsidRDefault="00C933D7" w:rsidP="00C933D7">
            <w:pPr>
              <w:numPr>
                <w:ilvl w:val="0"/>
                <w:numId w:val="8"/>
              </w:numPr>
              <w:tabs>
                <w:tab w:val="num" w:pos="292"/>
              </w:tabs>
              <w:ind w:left="292" w:hanging="292"/>
              <w:rPr>
                <w:rFonts w:ascii="Arial" w:hAnsi="Arial" w:cs="Arial"/>
                <w:sz w:val="20"/>
              </w:rPr>
            </w:pPr>
            <w:r w:rsidRPr="000D09F4">
              <w:rPr>
                <w:rFonts w:ascii="Arial" w:hAnsi="Arial" w:cs="Arial"/>
                <w:sz w:val="20"/>
              </w:rPr>
              <w:t xml:space="preserve">Will students select what strategy or </w:t>
            </w:r>
          </w:p>
          <w:p w:rsidR="00C933D7" w:rsidRPr="000D09F4" w:rsidRDefault="00C933D7" w:rsidP="00C933D7">
            <w:pPr>
              <w:numPr>
                <w:ilvl w:val="0"/>
                <w:numId w:val="8"/>
              </w:numPr>
              <w:tabs>
                <w:tab w:val="num" w:pos="292"/>
              </w:tabs>
              <w:ind w:left="292" w:hanging="292"/>
              <w:rPr>
                <w:rFonts w:ascii="Arial" w:hAnsi="Arial" w:cs="Arial"/>
                <w:sz w:val="20"/>
              </w:rPr>
            </w:pPr>
            <w:proofErr w:type="gramStart"/>
            <w:r w:rsidRPr="000D09F4">
              <w:rPr>
                <w:rFonts w:ascii="Arial" w:hAnsi="Arial" w:cs="Arial"/>
                <w:sz w:val="20"/>
              </w:rPr>
              <w:t>teaching</w:t>
            </w:r>
            <w:proofErr w:type="gramEnd"/>
            <w:r w:rsidRPr="000D09F4">
              <w:rPr>
                <w:rFonts w:ascii="Arial" w:hAnsi="Arial" w:cs="Arial"/>
                <w:sz w:val="20"/>
              </w:rPr>
              <w:t xml:space="preserve"> they want to apply (self determination)?</w:t>
            </w:r>
          </w:p>
          <w:p w:rsidR="00C933D7" w:rsidRPr="000D09F4" w:rsidRDefault="00C933D7" w:rsidP="00C933D7">
            <w:pPr>
              <w:rPr>
                <w:rFonts w:ascii="Arial" w:hAnsi="Arial" w:cs="Arial"/>
                <w:sz w:val="20"/>
              </w:rPr>
            </w:pPr>
          </w:p>
          <w:p w:rsidR="00C933D7" w:rsidRPr="000D09F4" w:rsidRDefault="00C933D7" w:rsidP="00C933D7">
            <w:pPr>
              <w:rPr>
                <w:rFonts w:ascii="Arial" w:hAnsi="Arial" w:cs="Arial"/>
                <w:sz w:val="20"/>
              </w:rPr>
            </w:pPr>
          </w:p>
        </w:tc>
        <w:tc>
          <w:tcPr>
            <w:tcW w:w="3244" w:type="dxa"/>
          </w:tcPr>
          <w:p w:rsidR="00C933D7" w:rsidRPr="000D09F4" w:rsidRDefault="00C933D7" w:rsidP="00C933D7">
            <w:pPr>
              <w:numPr>
                <w:ilvl w:val="0"/>
                <w:numId w:val="8"/>
              </w:numPr>
              <w:tabs>
                <w:tab w:val="num" w:pos="292"/>
              </w:tabs>
              <w:ind w:left="292" w:hanging="292"/>
              <w:rPr>
                <w:rFonts w:ascii="Arial" w:hAnsi="Arial" w:cs="Arial"/>
                <w:sz w:val="20"/>
              </w:rPr>
            </w:pPr>
            <w:r w:rsidRPr="000D09F4">
              <w:rPr>
                <w:rFonts w:ascii="Arial" w:hAnsi="Arial" w:cs="Arial"/>
                <w:sz w:val="20"/>
              </w:rPr>
              <w:t>How will you know what strategy or teaching students are applying?</w:t>
            </w:r>
          </w:p>
          <w:p w:rsidR="00C933D7" w:rsidRPr="000D09F4" w:rsidRDefault="00C933D7" w:rsidP="00C933D7">
            <w:pPr>
              <w:numPr>
                <w:ilvl w:val="0"/>
                <w:numId w:val="8"/>
              </w:numPr>
              <w:tabs>
                <w:tab w:val="num" w:pos="292"/>
              </w:tabs>
              <w:ind w:left="292" w:hanging="292"/>
              <w:rPr>
                <w:rFonts w:ascii="Arial" w:hAnsi="Arial" w:cs="Arial"/>
                <w:sz w:val="20"/>
              </w:rPr>
            </w:pPr>
            <w:r w:rsidRPr="000D09F4">
              <w:rPr>
                <w:rFonts w:ascii="Arial" w:hAnsi="Arial" w:cs="Arial"/>
                <w:sz w:val="20"/>
              </w:rPr>
              <w:t>What will you record during the conferencing?</w:t>
            </w:r>
          </w:p>
          <w:p w:rsidR="00C933D7" w:rsidRPr="000D09F4" w:rsidRDefault="00C933D7" w:rsidP="00C933D7">
            <w:pPr>
              <w:numPr>
                <w:ilvl w:val="0"/>
                <w:numId w:val="8"/>
              </w:numPr>
              <w:tabs>
                <w:tab w:val="num" w:pos="292"/>
              </w:tabs>
              <w:ind w:left="292" w:hanging="292"/>
              <w:rPr>
                <w:rFonts w:ascii="Arial" w:hAnsi="Arial" w:cs="Arial"/>
                <w:sz w:val="20"/>
              </w:rPr>
            </w:pPr>
            <w:r w:rsidRPr="000D09F4">
              <w:rPr>
                <w:rFonts w:ascii="Arial" w:hAnsi="Arial" w:cs="Arial"/>
                <w:sz w:val="20"/>
              </w:rPr>
              <w:t>Which students will you conference with today?</w:t>
            </w:r>
          </w:p>
          <w:p w:rsidR="00C933D7" w:rsidRPr="000D09F4" w:rsidRDefault="00C933D7" w:rsidP="00C933D7">
            <w:pPr>
              <w:numPr>
                <w:ilvl w:val="0"/>
                <w:numId w:val="8"/>
              </w:numPr>
              <w:tabs>
                <w:tab w:val="num" w:pos="292"/>
              </w:tabs>
              <w:ind w:left="292" w:hanging="292"/>
              <w:rPr>
                <w:rFonts w:ascii="Arial" w:hAnsi="Arial" w:cs="Arial"/>
                <w:sz w:val="20"/>
              </w:rPr>
            </w:pPr>
          </w:p>
        </w:tc>
      </w:tr>
      <w:tr w:rsidR="00C933D7" w:rsidRPr="00A55BC8">
        <w:tc>
          <w:tcPr>
            <w:tcW w:w="1316" w:type="dxa"/>
          </w:tcPr>
          <w:p w:rsidR="00C933D7" w:rsidRPr="00A55BC8" w:rsidRDefault="00C933D7" w:rsidP="00C933D7">
            <w:pPr>
              <w:rPr>
                <w:rFonts w:ascii="Arial" w:hAnsi="Arial"/>
              </w:rPr>
            </w:pPr>
          </w:p>
          <w:p w:rsidR="00C933D7" w:rsidRPr="00A55BC8" w:rsidRDefault="00C933D7" w:rsidP="00C933D7">
            <w:pPr>
              <w:rPr>
                <w:rFonts w:ascii="Arial" w:hAnsi="Arial"/>
              </w:rPr>
            </w:pPr>
          </w:p>
          <w:p w:rsidR="00C933D7" w:rsidRPr="00A55BC8" w:rsidRDefault="00C933D7" w:rsidP="00C933D7">
            <w:pPr>
              <w:rPr>
                <w:rFonts w:ascii="Arial" w:hAnsi="Arial"/>
              </w:rPr>
            </w:pPr>
          </w:p>
        </w:tc>
        <w:tc>
          <w:tcPr>
            <w:tcW w:w="5370" w:type="dxa"/>
          </w:tcPr>
          <w:p w:rsidR="00C933D7" w:rsidRPr="000D09F4" w:rsidRDefault="00C933D7" w:rsidP="00C933D7">
            <w:pPr>
              <w:rPr>
                <w:rFonts w:ascii="Arial" w:hAnsi="Arial" w:cs="Arial"/>
                <w:b/>
                <w:sz w:val="20"/>
              </w:rPr>
            </w:pPr>
            <w:r w:rsidRPr="000D09F4">
              <w:rPr>
                <w:rFonts w:ascii="Arial" w:hAnsi="Arial" w:cs="Arial"/>
                <w:b/>
                <w:sz w:val="20"/>
              </w:rPr>
              <w:t>5. Closing (at the share)</w:t>
            </w:r>
          </w:p>
          <w:p w:rsidR="00C933D7" w:rsidRPr="000D09F4" w:rsidRDefault="00B629A7" w:rsidP="00C933D7">
            <w:pPr>
              <w:rPr>
                <w:rFonts w:ascii="Arial" w:hAnsi="Arial" w:cs="Arial"/>
                <w:sz w:val="20"/>
              </w:rPr>
            </w:pPr>
            <w:r>
              <w:rPr>
                <w:rFonts w:ascii="Arial" w:hAnsi="Arial" w:cs="Arial"/>
                <w:sz w:val="20"/>
              </w:rPr>
              <w:t>ID different strategies while conferring to highlight during the share</w:t>
            </w:r>
          </w:p>
        </w:tc>
        <w:tc>
          <w:tcPr>
            <w:tcW w:w="3246" w:type="dxa"/>
          </w:tcPr>
          <w:p w:rsidR="00C933D7" w:rsidRPr="000D09F4" w:rsidRDefault="00B629A7" w:rsidP="00C933D7">
            <w:pPr>
              <w:numPr>
                <w:ilvl w:val="0"/>
                <w:numId w:val="8"/>
              </w:numPr>
              <w:tabs>
                <w:tab w:val="num" w:pos="292"/>
              </w:tabs>
              <w:ind w:left="292" w:hanging="292"/>
              <w:rPr>
                <w:rFonts w:ascii="Arial" w:hAnsi="Arial" w:cs="Arial"/>
                <w:sz w:val="20"/>
              </w:rPr>
            </w:pPr>
            <w:r>
              <w:rPr>
                <w:rFonts w:ascii="Arial" w:hAnsi="Arial" w:cs="Arial"/>
                <w:sz w:val="20"/>
              </w:rPr>
              <w:t>Choose some students with different approaches (that we can see)</w:t>
            </w:r>
          </w:p>
        </w:tc>
        <w:tc>
          <w:tcPr>
            <w:tcW w:w="3244" w:type="dxa"/>
          </w:tcPr>
          <w:p w:rsidR="00B629A7" w:rsidRDefault="00B629A7" w:rsidP="00C933D7">
            <w:pPr>
              <w:numPr>
                <w:ilvl w:val="0"/>
                <w:numId w:val="8"/>
              </w:numPr>
              <w:tabs>
                <w:tab w:val="num" w:pos="292"/>
              </w:tabs>
              <w:ind w:left="292" w:hanging="292"/>
              <w:rPr>
                <w:rFonts w:ascii="Arial" w:hAnsi="Arial" w:cs="Arial"/>
                <w:sz w:val="20"/>
              </w:rPr>
            </w:pPr>
            <w:r>
              <w:rPr>
                <w:rFonts w:ascii="Arial" w:hAnsi="Arial" w:cs="Arial"/>
                <w:sz w:val="20"/>
              </w:rPr>
              <w:t>Conferring</w:t>
            </w:r>
          </w:p>
          <w:p w:rsidR="00C933D7" w:rsidRPr="000D09F4" w:rsidRDefault="00B629A7" w:rsidP="00C933D7">
            <w:pPr>
              <w:numPr>
                <w:ilvl w:val="0"/>
                <w:numId w:val="8"/>
              </w:numPr>
              <w:tabs>
                <w:tab w:val="num" w:pos="292"/>
              </w:tabs>
              <w:ind w:left="292" w:hanging="292"/>
              <w:rPr>
                <w:rFonts w:ascii="Arial" w:hAnsi="Arial" w:cs="Arial"/>
                <w:sz w:val="20"/>
              </w:rPr>
            </w:pPr>
            <w:r>
              <w:rPr>
                <w:rFonts w:ascii="Arial" w:hAnsi="Arial" w:cs="Arial"/>
                <w:sz w:val="20"/>
              </w:rPr>
              <w:t>Linking to broader thoughts around representation…</w:t>
            </w:r>
          </w:p>
        </w:tc>
      </w:tr>
      <w:tr w:rsidR="00A55BC8" w:rsidRPr="00A55BC8">
        <w:tblPrEx>
          <w:tblLook w:val="04A0"/>
        </w:tblPrEx>
        <w:tc>
          <w:tcPr>
            <w:tcW w:w="13176" w:type="dxa"/>
            <w:gridSpan w:val="4"/>
          </w:tcPr>
          <w:p w:rsidR="00A55BC8" w:rsidRPr="00A55BC8" w:rsidRDefault="00A55BC8" w:rsidP="00A55BC8">
            <w:pPr>
              <w:rPr>
                <w:rFonts w:ascii="Arial" w:hAnsi="Arial"/>
              </w:rPr>
            </w:pPr>
          </w:p>
          <w:p w:rsidR="00C933D7" w:rsidRPr="000D09F4" w:rsidRDefault="00C933D7" w:rsidP="00C933D7">
            <w:pPr>
              <w:rPr>
                <w:rFonts w:ascii="Arial" w:hAnsi="Arial" w:cs="Arial"/>
                <w:b/>
                <w:sz w:val="20"/>
              </w:rPr>
            </w:pPr>
            <w:r w:rsidRPr="000D09F4">
              <w:rPr>
                <w:rFonts w:ascii="Arial" w:hAnsi="Arial" w:cs="Arial"/>
                <w:b/>
                <w:sz w:val="20"/>
              </w:rPr>
              <w:t>Anticipated Responses/Outcomes:</w:t>
            </w:r>
          </w:p>
          <w:p w:rsidR="00A55BC8" w:rsidRPr="00A55BC8" w:rsidRDefault="005A46AE" w:rsidP="00C933D7">
            <w:pPr>
              <w:pStyle w:val="ListParagraph"/>
              <w:numPr>
                <w:ilvl w:val="0"/>
                <w:numId w:val="8"/>
              </w:numPr>
              <w:ind w:left="292" w:hanging="292"/>
              <w:rPr>
                <w:rFonts w:ascii="Arial" w:hAnsi="Arial"/>
              </w:rPr>
            </w:pPr>
            <w:r>
              <w:rPr>
                <w:rFonts w:ascii="Arial" w:hAnsi="Arial"/>
              </w:rPr>
              <w:t>Some students may feel stifled by the visual/concrete representations</w:t>
            </w:r>
          </w:p>
        </w:tc>
      </w:tr>
    </w:tbl>
    <w:p w:rsidR="00A36C8A" w:rsidRPr="00A55BC8" w:rsidRDefault="00A36C8A" w:rsidP="00A36C8A">
      <w:pPr>
        <w:rPr>
          <w:rFonts w:ascii="Arial" w:hAnsi="Arial"/>
        </w:rPr>
      </w:pPr>
    </w:p>
    <w:p w:rsidR="00A36C8A" w:rsidRPr="00A55BC8" w:rsidRDefault="00A36C8A" w:rsidP="00A36C8A">
      <w:pPr>
        <w:rPr>
          <w:rFonts w:ascii="Arial" w:hAnsi="Arial"/>
        </w:rPr>
      </w:pPr>
    </w:p>
    <w:p w:rsidR="00A36C8A" w:rsidRPr="00A55BC8" w:rsidRDefault="00A36C8A" w:rsidP="00A36C8A">
      <w:pPr>
        <w:outlineLvl w:val="0"/>
        <w:rPr>
          <w:rFonts w:ascii="Arial" w:hAnsi="Arial" w:cs="Arial"/>
          <w:b/>
          <w:sz w:val="20"/>
        </w:rPr>
      </w:pPr>
      <w:r w:rsidRPr="00A55BC8">
        <w:rPr>
          <w:rFonts w:ascii="Arial" w:hAnsi="Arial" w:cs="Arial"/>
          <w:b/>
          <w:sz w:val="20"/>
        </w:rPr>
        <w:t>Reflections:</w:t>
      </w:r>
    </w:p>
    <w:p w:rsidR="00A36C8A" w:rsidRPr="00A55BC8" w:rsidRDefault="00A36C8A" w:rsidP="00A36C8A">
      <w:pPr>
        <w:rPr>
          <w:rFonts w:ascii="Arial" w:hAnsi="Arial"/>
          <w:smallCaps/>
          <w:sz w:val="26"/>
        </w:rPr>
      </w:pPr>
      <w:r w:rsidRPr="00A55BC8">
        <w:rPr>
          <w:rFonts w:ascii="Arial" w:hAnsi="Arial" w:cs="Arial"/>
          <w:smallCaps/>
          <w:sz w:val="22"/>
        </w:rPr>
        <w:t>How did the lesson plan work?  What was effective?  What did you learn? What would you change for tomorrow or the next time you will use this plan?</w:t>
      </w:r>
    </w:p>
    <w:p w:rsidR="00417D35" w:rsidRPr="00A55BC8" w:rsidRDefault="00417D35" w:rsidP="00A36C8A">
      <w:pPr>
        <w:rPr>
          <w:rFonts w:ascii="Arial" w:hAnsi="Arial"/>
        </w:rPr>
      </w:pPr>
    </w:p>
    <w:sectPr w:rsidR="00417D35" w:rsidRPr="00A55BC8" w:rsidSect="00F30D21">
      <w:pgSz w:w="15840" w:h="12240" w:orient="landscape"/>
      <w:pgMar w:top="1440" w:right="1440" w:bottom="1440" w:left="1440" w:gutter="0"/>
      <w:printerSettings r:id="rId5"/>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41654E"/>
    <w:multiLevelType w:val="hybridMultilevel"/>
    <w:tmpl w:val="E454F4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35FC4C7F"/>
    <w:multiLevelType w:val="hybridMultilevel"/>
    <w:tmpl w:val="DFE6335C"/>
    <w:lvl w:ilvl="0" w:tplc="04090001">
      <w:start w:val="1"/>
      <w:numFmt w:val="bullet"/>
      <w:lvlText w:val=""/>
      <w:lvlJc w:val="left"/>
      <w:pPr>
        <w:tabs>
          <w:tab w:val="num" w:pos="652"/>
        </w:tabs>
        <w:ind w:left="652" w:hanging="360"/>
      </w:pPr>
      <w:rPr>
        <w:rFonts w:ascii="Symbol" w:hAnsi="Symbol" w:hint="default"/>
      </w:rPr>
    </w:lvl>
    <w:lvl w:ilvl="1" w:tplc="04090003" w:tentative="1">
      <w:start w:val="1"/>
      <w:numFmt w:val="bullet"/>
      <w:lvlText w:val="o"/>
      <w:lvlJc w:val="left"/>
      <w:pPr>
        <w:tabs>
          <w:tab w:val="num" w:pos="1372"/>
        </w:tabs>
        <w:ind w:left="1372" w:hanging="360"/>
      </w:pPr>
      <w:rPr>
        <w:rFonts w:ascii="Courier New" w:hAnsi="Courier New" w:cs="Arial" w:hint="default"/>
      </w:rPr>
    </w:lvl>
    <w:lvl w:ilvl="2" w:tplc="04090005" w:tentative="1">
      <w:start w:val="1"/>
      <w:numFmt w:val="bullet"/>
      <w:lvlText w:val=""/>
      <w:lvlJc w:val="left"/>
      <w:pPr>
        <w:tabs>
          <w:tab w:val="num" w:pos="2092"/>
        </w:tabs>
        <w:ind w:left="2092" w:hanging="360"/>
      </w:pPr>
      <w:rPr>
        <w:rFonts w:ascii="Wingdings" w:hAnsi="Wingdings" w:hint="default"/>
      </w:rPr>
    </w:lvl>
    <w:lvl w:ilvl="3" w:tplc="04090001" w:tentative="1">
      <w:start w:val="1"/>
      <w:numFmt w:val="bullet"/>
      <w:lvlText w:val=""/>
      <w:lvlJc w:val="left"/>
      <w:pPr>
        <w:tabs>
          <w:tab w:val="num" w:pos="2812"/>
        </w:tabs>
        <w:ind w:left="2812" w:hanging="360"/>
      </w:pPr>
      <w:rPr>
        <w:rFonts w:ascii="Symbol" w:hAnsi="Symbol" w:hint="default"/>
      </w:rPr>
    </w:lvl>
    <w:lvl w:ilvl="4" w:tplc="04090003" w:tentative="1">
      <w:start w:val="1"/>
      <w:numFmt w:val="bullet"/>
      <w:lvlText w:val="o"/>
      <w:lvlJc w:val="left"/>
      <w:pPr>
        <w:tabs>
          <w:tab w:val="num" w:pos="3532"/>
        </w:tabs>
        <w:ind w:left="3532" w:hanging="360"/>
      </w:pPr>
      <w:rPr>
        <w:rFonts w:ascii="Courier New" w:hAnsi="Courier New" w:cs="Arial" w:hint="default"/>
      </w:rPr>
    </w:lvl>
    <w:lvl w:ilvl="5" w:tplc="04090005" w:tentative="1">
      <w:start w:val="1"/>
      <w:numFmt w:val="bullet"/>
      <w:lvlText w:val=""/>
      <w:lvlJc w:val="left"/>
      <w:pPr>
        <w:tabs>
          <w:tab w:val="num" w:pos="4252"/>
        </w:tabs>
        <w:ind w:left="4252" w:hanging="360"/>
      </w:pPr>
      <w:rPr>
        <w:rFonts w:ascii="Wingdings" w:hAnsi="Wingdings" w:hint="default"/>
      </w:rPr>
    </w:lvl>
    <w:lvl w:ilvl="6" w:tplc="04090001" w:tentative="1">
      <w:start w:val="1"/>
      <w:numFmt w:val="bullet"/>
      <w:lvlText w:val=""/>
      <w:lvlJc w:val="left"/>
      <w:pPr>
        <w:tabs>
          <w:tab w:val="num" w:pos="4972"/>
        </w:tabs>
        <w:ind w:left="4972" w:hanging="360"/>
      </w:pPr>
      <w:rPr>
        <w:rFonts w:ascii="Symbol" w:hAnsi="Symbol" w:hint="default"/>
      </w:rPr>
    </w:lvl>
    <w:lvl w:ilvl="7" w:tplc="04090003" w:tentative="1">
      <w:start w:val="1"/>
      <w:numFmt w:val="bullet"/>
      <w:lvlText w:val="o"/>
      <w:lvlJc w:val="left"/>
      <w:pPr>
        <w:tabs>
          <w:tab w:val="num" w:pos="5692"/>
        </w:tabs>
        <w:ind w:left="5692" w:hanging="360"/>
      </w:pPr>
      <w:rPr>
        <w:rFonts w:ascii="Courier New" w:hAnsi="Courier New" w:cs="Arial" w:hint="default"/>
      </w:rPr>
    </w:lvl>
    <w:lvl w:ilvl="8" w:tplc="04090005" w:tentative="1">
      <w:start w:val="1"/>
      <w:numFmt w:val="bullet"/>
      <w:lvlText w:val=""/>
      <w:lvlJc w:val="left"/>
      <w:pPr>
        <w:tabs>
          <w:tab w:val="num" w:pos="6412"/>
        </w:tabs>
        <w:ind w:left="6412" w:hanging="360"/>
      </w:pPr>
      <w:rPr>
        <w:rFonts w:ascii="Wingdings" w:hAnsi="Wingdings" w:hint="default"/>
      </w:rPr>
    </w:lvl>
  </w:abstractNum>
  <w:abstractNum w:abstractNumId="2">
    <w:nsid w:val="38BE1C2C"/>
    <w:multiLevelType w:val="hybridMultilevel"/>
    <w:tmpl w:val="ECC28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F223211"/>
    <w:multiLevelType w:val="hybridMultilevel"/>
    <w:tmpl w:val="02860AC2"/>
    <w:lvl w:ilvl="0" w:tplc="04090001">
      <w:start w:val="1"/>
      <w:numFmt w:val="bullet"/>
      <w:lvlText w:val=""/>
      <w:lvlJc w:val="left"/>
      <w:pPr>
        <w:tabs>
          <w:tab w:val="num" w:pos="752"/>
        </w:tabs>
        <w:ind w:left="752" w:hanging="360"/>
      </w:pPr>
      <w:rPr>
        <w:rFonts w:ascii="Symbol" w:hAnsi="Symbol" w:hint="default"/>
      </w:rPr>
    </w:lvl>
    <w:lvl w:ilvl="1" w:tplc="04090003" w:tentative="1">
      <w:start w:val="1"/>
      <w:numFmt w:val="bullet"/>
      <w:lvlText w:val="o"/>
      <w:lvlJc w:val="left"/>
      <w:pPr>
        <w:tabs>
          <w:tab w:val="num" w:pos="1472"/>
        </w:tabs>
        <w:ind w:left="1472" w:hanging="360"/>
      </w:pPr>
      <w:rPr>
        <w:rFonts w:ascii="Courier New" w:hAnsi="Courier New" w:cs="Arial" w:hint="default"/>
      </w:rPr>
    </w:lvl>
    <w:lvl w:ilvl="2" w:tplc="04090005" w:tentative="1">
      <w:start w:val="1"/>
      <w:numFmt w:val="bullet"/>
      <w:lvlText w:val=""/>
      <w:lvlJc w:val="left"/>
      <w:pPr>
        <w:tabs>
          <w:tab w:val="num" w:pos="2192"/>
        </w:tabs>
        <w:ind w:left="2192" w:hanging="360"/>
      </w:pPr>
      <w:rPr>
        <w:rFonts w:ascii="Wingdings" w:hAnsi="Wingdings" w:hint="default"/>
      </w:rPr>
    </w:lvl>
    <w:lvl w:ilvl="3" w:tplc="04090001" w:tentative="1">
      <w:start w:val="1"/>
      <w:numFmt w:val="bullet"/>
      <w:lvlText w:val=""/>
      <w:lvlJc w:val="left"/>
      <w:pPr>
        <w:tabs>
          <w:tab w:val="num" w:pos="2912"/>
        </w:tabs>
        <w:ind w:left="2912" w:hanging="360"/>
      </w:pPr>
      <w:rPr>
        <w:rFonts w:ascii="Symbol" w:hAnsi="Symbol" w:hint="default"/>
      </w:rPr>
    </w:lvl>
    <w:lvl w:ilvl="4" w:tplc="04090003" w:tentative="1">
      <w:start w:val="1"/>
      <w:numFmt w:val="bullet"/>
      <w:lvlText w:val="o"/>
      <w:lvlJc w:val="left"/>
      <w:pPr>
        <w:tabs>
          <w:tab w:val="num" w:pos="3632"/>
        </w:tabs>
        <w:ind w:left="3632" w:hanging="360"/>
      </w:pPr>
      <w:rPr>
        <w:rFonts w:ascii="Courier New" w:hAnsi="Courier New" w:cs="Arial" w:hint="default"/>
      </w:rPr>
    </w:lvl>
    <w:lvl w:ilvl="5" w:tplc="04090005" w:tentative="1">
      <w:start w:val="1"/>
      <w:numFmt w:val="bullet"/>
      <w:lvlText w:val=""/>
      <w:lvlJc w:val="left"/>
      <w:pPr>
        <w:tabs>
          <w:tab w:val="num" w:pos="4352"/>
        </w:tabs>
        <w:ind w:left="4352" w:hanging="360"/>
      </w:pPr>
      <w:rPr>
        <w:rFonts w:ascii="Wingdings" w:hAnsi="Wingdings" w:hint="default"/>
      </w:rPr>
    </w:lvl>
    <w:lvl w:ilvl="6" w:tplc="04090001" w:tentative="1">
      <w:start w:val="1"/>
      <w:numFmt w:val="bullet"/>
      <w:lvlText w:val=""/>
      <w:lvlJc w:val="left"/>
      <w:pPr>
        <w:tabs>
          <w:tab w:val="num" w:pos="5072"/>
        </w:tabs>
        <w:ind w:left="5072" w:hanging="360"/>
      </w:pPr>
      <w:rPr>
        <w:rFonts w:ascii="Symbol" w:hAnsi="Symbol" w:hint="default"/>
      </w:rPr>
    </w:lvl>
    <w:lvl w:ilvl="7" w:tplc="04090003" w:tentative="1">
      <w:start w:val="1"/>
      <w:numFmt w:val="bullet"/>
      <w:lvlText w:val="o"/>
      <w:lvlJc w:val="left"/>
      <w:pPr>
        <w:tabs>
          <w:tab w:val="num" w:pos="5792"/>
        </w:tabs>
        <w:ind w:left="5792" w:hanging="360"/>
      </w:pPr>
      <w:rPr>
        <w:rFonts w:ascii="Courier New" w:hAnsi="Courier New" w:cs="Arial" w:hint="default"/>
      </w:rPr>
    </w:lvl>
    <w:lvl w:ilvl="8" w:tplc="04090005" w:tentative="1">
      <w:start w:val="1"/>
      <w:numFmt w:val="bullet"/>
      <w:lvlText w:val=""/>
      <w:lvlJc w:val="left"/>
      <w:pPr>
        <w:tabs>
          <w:tab w:val="num" w:pos="6512"/>
        </w:tabs>
        <w:ind w:left="6512" w:hanging="360"/>
      </w:pPr>
      <w:rPr>
        <w:rFonts w:ascii="Wingdings" w:hAnsi="Wingdings" w:hint="default"/>
      </w:rPr>
    </w:lvl>
  </w:abstractNum>
  <w:abstractNum w:abstractNumId="4">
    <w:nsid w:val="40D03949"/>
    <w:multiLevelType w:val="hybridMultilevel"/>
    <w:tmpl w:val="74149E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5911851"/>
    <w:multiLevelType w:val="hybridMultilevel"/>
    <w:tmpl w:val="62E08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C22008E"/>
    <w:multiLevelType w:val="hybridMultilevel"/>
    <w:tmpl w:val="FC921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E0426DF"/>
    <w:multiLevelType w:val="hybridMultilevel"/>
    <w:tmpl w:val="845E7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21357FA"/>
    <w:multiLevelType w:val="hybridMultilevel"/>
    <w:tmpl w:val="C99CF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600755C"/>
    <w:multiLevelType w:val="hybridMultilevel"/>
    <w:tmpl w:val="3460A9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D2226B9"/>
    <w:multiLevelType w:val="hybridMultilevel"/>
    <w:tmpl w:val="8BDE2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F545DFE"/>
    <w:multiLevelType w:val="hybridMultilevel"/>
    <w:tmpl w:val="E16C76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6B9F7429"/>
    <w:multiLevelType w:val="hybridMultilevel"/>
    <w:tmpl w:val="FA96E9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E2C51B9"/>
    <w:multiLevelType w:val="hybridMultilevel"/>
    <w:tmpl w:val="BB5641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6"/>
  </w:num>
  <w:num w:numId="3">
    <w:abstractNumId w:val="3"/>
  </w:num>
  <w:num w:numId="4">
    <w:abstractNumId w:val="5"/>
  </w:num>
  <w:num w:numId="5">
    <w:abstractNumId w:val="11"/>
  </w:num>
  <w:num w:numId="6">
    <w:abstractNumId w:val="1"/>
  </w:num>
  <w:num w:numId="7">
    <w:abstractNumId w:val="8"/>
  </w:num>
  <w:num w:numId="8">
    <w:abstractNumId w:val="7"/>
  </w:num>
  <w:num w:numId="9">
    <w:abstractNumId w:val="4"/>
  </w:num>
  <w:num w:numId="10">
    <w:abstractNumId w:val="10"/>
  </w:num>
  <w:num w:numId="11">
    <w:abstractNumId w:val="12"/>
  </w:num>
  <w:num w:numId="12">
    <w:abstractNumId w:val="13"/>
  </w:num>
  <w:num w:numId="13">
    <w:abstractNumId w:val="9"/>
  </w:num>
  <w:num w:numId="1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F30D21"/>
    <w:rsid w:val="00073C77"/>
    <w:rsid w:val="000A75B6"/>
    <w:rsid w:val="0010027F"/>
    <w:rsid w:val="00122272"/>
    <w:rsid w:val="001907D5"/>
    <w:rsid w:val="002169C3"/>
    <w:rsid w:val="002648F7"/>
    <w:rsid w:val="002843A8"/>
    <w:rsid w:val="00354907"/>
    <w:rsid w:val="004114C3"/>
    <w:rsid w:val="00417D35"/>
    <w:rsid w:val="00472B7F"/>
    <w:rsid w:val="004A7038"/>
    <w:rsid w:val="004D35D0"/>
    <w:rsid w:val="005A46AE"/>
    <w:rsid w:val="006065A1"/>
    <w:rsid w:val="00646798"/>
    <w:rsid w:val="00745FBD"/>
    <w:rsid w:val="007B2A1F"/>
    <w:rsid w:val="00893F9D"/>
    <w:rsid w:val="008945D1"/>
    <w:rsid w:val="008F4640"/>
    <w:rsid w:val="00927CA2"/>
    <w:rsid w:val="009B48C4"/>
    <w:rsid w:val="00A36C8A"/>
    <w:rsid w:val="00A55BC8"/>
    <w:rsid w:val="00A66DEC"/>
    <w:rsid w:val="00B04680"/>
    <w:rsid w:val="00B5077B"/>
    <w:rsid w:val="00B629A7"/>
    <w:rsid w:val="00B8571D"/>
    <w:rsid w:val="00BF7C3D"/>
    <w:rsid w:val="00C933D7"/>
    <w:rsid w:val="00D174AA"/>
    <w:rsid w:val="00D375D7"/>
    <w:rsid w:val="00D4722A"/>
    <w:rsid w:val="00DE3D2A"/>
    <w:rsid w:val="00DF19E9"/>
    <w:rsid w:val="00DF5857"/>
    <w:rsid w:val="00E75E0F"/>
    <w:rsid w:val="00EA43F1"/>
    <w:rsid w:val="00F07481"/>
    <w:rsid w:val="00F30D21"/>
    <w:rsid w:val="00F84FCC"/>
    <w:rsid w:val="00FC6919"/>
    <w:rsid w:val="00FE6F48"/>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21553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F30D2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A36C8A"/>
    <w:pPr>
      <w:ind w:left="720"/>
      <w:contextualSpacing/>
    </w:pPr>
  </w:style>
  <w:style w:type="paragraph" w:styleId="DocumentMap">
    <w:name w:val="Document Map"/>
    <w:basedOn w:val="Normal"/>
    <w:link w:val="DocumentMapChar"/>
    <w:rsid w:val="00A66DEC"/>
    <w:pPr>
      <w:shd w:val="clear" w:color="auto" w:fill="C6D5EC"/>
    </w:pPr>
    <w:rPr>
      <w:rFonts w:ascii="Lucida Grande" w:eastAsia="Times New Roman" w:hAnsi="Lucida Grande" w:cs="Times New Roman"/>
    </w:rPr>
  </w:style>
  <w:style w:type="character" w:customStyle="1" w:styleId="DocumentMapChar">
    <w:name w:val="Document Map Char"/>
    <w:basedOn w:val="DefaultParagraphFont"/>
    <w:link w:val="DocumentMap"/>
    <w:rsid w:val="00A66DEC"/>
    <w:rPr>
      <w:rFonts w:ascii="Lucida Grande" w:eastAsia="Times New Roman" w:hAnsi="Lucida Grande" w:cs="Times New Roman"/>
      <w:shd w:val="clear" w:color="auto" w:fill="C6D5EC"/>
    </w:rPr>
  </w:style>
  <w:style w:type="paragraph" w:styleId="BodyText">
    <w:name w:val="Body Text"/>
    <w:basedOn w:val="Normal"/>
    <w:link w:val="BodyTextChar"/>
    <w:rsid w:val="00B04680"/>
    <w:pPr>
      <w:jc w:val="center"/>
    </w:pPr>
    <w:rPr>
      <w:rFonts w:ascii="Times New Roman" w:eastAsia="Times New Roman" w:hAnsi="Times New Roman" w:cs="Times New Roman"/>
      <w:b/>
      <w:bCs/>
    </w:rPr>
  </w:style>
  <w:style w:type="character" w:customStyle="1" w:styleId="BodyTextChar">
    <w:name w:val="Body Text Char"/>
    <w:basedOn w:val="DefaultParagraphFont"/>
    <w:link w:val="BodyText"/>
    <w:rsid w:val="00B04680"/>
    <w:rPr>
      <w:rFonts w:ascii="Times New Roman" w:eastAsia="Times New Roman" w:hAnsi="Times New Roman" w:cs="Times New Roman"/>
      <w:b/>
      <w:bCs/>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printerSettings" Target="printerSettings/printerSettings1.bin"/><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4</Pages>
  <Words>656</Words>
  <Characters>3744</Characters>
  <Application>Microsoft Macintosh Word</Application>
  <DocSecurity>0</DocSecurity>
  <Lines>31</Lines>
  <Paragraphs>7</Paragraphs>
  <ScaleCrop>false</ScaleCrop>
  <LinksUpToDate>false</LinksUpToDate>
  <CharactersWithSpaces>4597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Fischhoff</dc:creator>
  <cp:keywords/>
  <cp:lastModifiedBy>Rachel Fischhoff</cp:lastModifiedBy>
  <cp:revision>15</cp:revision>
  <dcterms:created xsi:type="dcterms:W3CDTF">2012-03-18T19:01:00Z</dcterms:created>
  <dcterms:modified xsi:type="dcterms:W3CDTF">2012-03-18T20:09:00Z</dcterms:modified>
</cp:coreProperties>
</file>